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i/>
          <w:sz w:val="24"/>
        </w:rPr>
        <w:id w:val="510187575"/>
        <w:placeholder>
          <w:docPart w:val="DefaultPlaceholder_-1854013440"/>
        </w:placeholder>
      </w:sdtPr>
      <w:sdtEndPr>
        <w:rPr>
          <w:iCs/>
        </w:rPr>
      </w:sdtEndPr>
      <w:sdtContent>
        <w:p w14:paraId="280BB463" w14:textId="686C4B6E" w:rsidR="00C11563" w:rsidRPr="00026EB6" w:rsidRDefault="00026EB6" w:rsidP="00A83238">
          <w:pPr>
            <w:spacing w:before="1"/>
            <w:jc w:val="center"/>
            <w:rPr>
              <w:i/>
              <w:iCs/>
              <w:sz w:val="24"/>
            </w:rPr>
          </w:pPr>
          <w:r w:rsidRPr="00026EB6">
            <w:rPr>
              <w:i/>
              <w:iCs/>
            </w:rPr>
            <w:t>COMPANY LETTERHEAD</w:t>
          </w:r>
        </w:p>
      </w:sdtContent>
    </w:sdt>
    <w:p w14:paraId="64140BDC" w14:textId="77777777" w:rsidR="00C11563" w:rsidRDefault="00C11563">
      <w:pPr>
        <w:pStyle w:val="BodyText"/>
        <w:spacing w:before="187"/>
        <w:rPr>
          <w:i/>
        </w:rPr>
      </w:pPr>
    </w:p>
    <w:p w14:paraId="7017E537" w14:textId="77777777" w:rsidR="00C11563" w:rsidRDefault="003A28DD">
      <w:pPr>
        <w:spacing w:line="275" w:lineRule="exact"/>
        <w:ind w:left="3" w:right="1"/>
        <w:jc w:val="center"/>
        <w:rPr>
          <w:b/>
          <w:sz w:val="24"/>
        </w:rPr>
      </w:pPr>
      <w:r>
        <w:rPr>
          <w:b/>
          <w:sz w:val="24"/>
        </w:rPr>
        <w:t>NOTICE</w:t>
      </w:r>
      <w:r>
        <w:rPr>
          <w:b/>
          <w:spacing w:val="-7"/>
          <w:sz w:val="24"/>
        </w:rPr>
        <w:t xml:space="preserve"> </w:t>
      </w:r>
      <w:r>
        <w:rPr>
          <w:b/>
          <w:sz w:val="24"/>
        </w:rPr>
        <w:t>OF</w:t>
      </w:r>
      <w:r>
        <w:rPr>
          <w:b/>
          <w:spacing w:val="-1"/>
          <w:sz w:val="24"/>
        </w:rPr>
        <w:t xml:space="preserve"> </w:t>
      </w:r>
      <w:r>
        <w:rPr>
          <w:b/>
          <w:sz w:val="24"/>
        </w:rPr>
        <w:t>ADVERSE</w:t>
      </w:r>
      <w:r>
        <w:rPr>
          <w:b/>
          <w:spacing w:val="-7"/>
          <w:sz w:val="24"/>
        </w:rPr>
        <w:t xml:space="preserve"> </w:t>
      </w:r>
      <w:r>
        <w:rPr>
          <w:b/>
          <w:sz w:val="24"/>
        </w:rPr>
        <w:t>BENEFIT</w:t>
      </w:r>
      <w:r>
        <w:rPr>
          <w:b/>
          <w:spacing w:val="-2"/>
          <w:sz w:val="24"/>
        </w:rPr>
        <w:t xml:space="preserve"> DETERMINATION</w:t>
      </w:r>
    </w:p>
    <w:p w14:paraId="5FC15734" w14:textId="77777777" w:rsidR="00C11563" w:rsidRDefault="003A28DD">
      <w:pPr>
        <w:spacing w:line="275" w:lineRule="exact"/>
        <w:ind w:left="2" w:right="3"/>
        <w:jc w:val="center"/>
        <w:rPr>
          <w:b/>
          <w:sz w:val="24"/>
        </w:rPr>
      </w:pPr>
      <w:r>
        <w:rPr>
          <w:b/>
          <w:sz w:val="24"/>
        </w:rPr>
        <w:t>About</w:t>
      </w:r>
      <w:r>
        <w:rPr>
          <w:b/>
          <w:spacing w:val="-3"/>
          <w:sz w:val="24"/>
        </w:rPr>
        <w:t xml:space="preserve"> </w:t>
      </w:r>
      <w:r>
        <w:rPr>
          <w:b/>
          <w:sz w:val="24"/>
        </w:rPr>
        <w:t>Your</w:t>
      </w:r>
      <w:r>
        <w:rPr>
          <w:b/>
          <w:spacing w:val="-6"/>
          <w:sz w:val="24"/>
        </w:rPr>
        <w:t xml:space="preserve"> </w:t>
      </w:r>
      <w:r>
        <w:rPr>
          <w:b/>
          <w:sz w:val="24"/>
        </w:rPr>
        <w:t>Treatment</w:t>
      </w:r>
      <w:r>
        <w:rPr>
          <w:b/>
          <w:spacing w:val="-3"/>
          <w:sz w:val="24"/>
        </w:rPr>
        <w:t xml:space="preserve"> </w:t>
      </w:r>
      <w:r>
        <w:rPr>
          <w:b/>
          <w:spacing w:val="-2"/>
          <w:sz w:val="24"/>
        </w:rPr>
        <w:t>Request</w:t>
      </w:r>
    </w:p>
    <w:p w14:paraId="173B5935" w14:textId="77777777" w:rsidR="00C11563" w:rsidRDefault="00C11563">
      <w:pPr>
        <w:pStyle w:val="BodyText"/>
        <w:rPr>
          <w:b/>
        </w:rPr>
      </w:pPr>
    </w:p>
    <w:p w14:paraId="5ADA0EA2" w14:textId="77777777" w:rsidR="00C11563" w:rsidRDefault="00C11563">
      <w:pPr>
        <w:pStyle w:val="BodyText"/>
        <w:spacing w:before="3"/>
        <w:rPr>
          <w:b/>
        </w:rPr>
      </w:pPr>
    </w:p>
    <w:sdt>
      <w:sdtPr>
        <w:rPr>
          <w:i/>
          <w:spacing w:val="-2"/>
          <w:sz w:val="24"/>
          <w:szCs w:val="24"/>
        </w:rPr>
        <w:id w:val="1383679628"/>
        <w:placeholder>
          <w:docPart w:val="DefaultPlaceholder_-1854013440"/>
        </w:placeholder>
        <w:text/>
      </w:sdtPr>
      <w:sdtContent>
        <w:p w14:paraId="7A704885" w14:textId="7023D205" w:rsidR="00C11563" w:rsidRDefault="003A28DD">
          <w:pPr>
            <w:rPr>
              <w:i/>
              <w:sz w:val="24"/>
            </w:rPr>
          </w:pPr>
          <w:r>
            <w:rPr>
              <w:i/>
              <w:spacing w:val="-2"/>
              <w:sz w:val="24"/>
            </w:rPr>
            <w:t>[Date]</w:t>
          </w:r>
        </w:p>
      </w:sdtContent>
    </w:sdt>
    <w:p w14:paraId="409B1731" w14:textId="77777777" w:rsidR="00C11563" w:rsidRDefault="00C11563">
      <w:pPr>
        <w:pStyle w:val="BodyText"/>
        <w:spacing w:before="274"/>
        <w:rPr>
          <w:i/>
        </w:rPr>
      </w:pPr>
    </w:p>
    <w:p w14:paraId="18D59CD4" w14:textId="5BF985EE" w:rsidR="00C11563" w:rsidRDefault="00000000">
      <w:pPr>
        <w:tabs>
          <w:tab w:val="left" w:pos="5109"/>
        </w:tabs>
        <w:ind w:left="68"/>
        <w:rPr>
          <w:i/>
          <w:sz w:val="24"/>
        </w:rPr>
      </w:pPr>
      <w:sdt>
        <w:sdtPr>
          <w:rPr>
            <w:i/>
            <w:sz w:val="24"/>
          </w:rPr>
          <w:id w:val="-81378715"/>
          <w:placeholder>
            <w:docPart w:val="DefaultPlaceholder_-1854013440"/>
          </w:placeholder>
          <w:text/>
        </w:sdtPr>
        <w:sdtContent>
          <w:r w:rsidR="003A28DD" w:rsidRPr="00A83238">
            <w:rPr>
              <w:i/>
              <w:sz w:val="24"/>
            </w:rPr>
            <w:t>[Member’s Name]</w:t>
          </w:r>
        </w:sdtContent>
      </w:sdt>
      <w:r w:rsidR="003A28DD">
        <w:rPr>
          <w:i/>
          <w:sz w:val="24"/>
        </w:rPr>
        <w:tab/>
      </w:r>
      <w:sdt>
        <w:sdtPr>
          <w:rPr>
            <w:i/>
            <w:sz w:val="24"/>
          </w:rPr>
          <w:id w:val="489142908"/>
          <w:placeholder>
            <w:docPart w:val="DefaultPlaceholder_-1854013440"/>
          </w:placeholder>
        </w:sdtPr>
        <w:sdtEndPr>
          <w:rPr>
            <w:spacing w:val="-2"/>
          </w:rPr>
        </w:sdtEndPr>
        <w:sdtContent>
          <w:r w:rsidR="003A28DD">
            <w:rPr>
              <w:i/>
              <w:sz w:val="24"/>
            </w:rPr>
            <w:t>[Treating</w:t>
          </w:r>
          <w:r w:rsidR="003A28DD">
            <w:rPr>
              <w:i/>
              <w:spacing w:val="-8"/>
              <w:sz w:val="24"/>
            </w:rPr>
            <w:t xml:space="preserve"> </w:t>
          </w:r>
          <w:r w:rsidR="003A28DD">
            <w:rPr>
              <w:i/>
              <w:sz w:val="24"/>
            </w:rPr>
            <w:t>Provider’s</w:t>
          </w:r>
          <w:r w:rsidR="003A28DD">
            <w:rPr>
              <w:i/>
              <w:spacing w:val="-5"/>
              <w:sz w:val="24"/>
            </w:rPr>
            <w:t xml:space="preserve"> </w:t>
          </w:r>
          <w:r w:rsidR="003A28DD">
            <w:rPr>
              <w:i/>
              <w:spacing w:val="-2"/>
              <w:sz w:val="24"/>
            </w:rPr>
            <w:t>Name]</w:t>
          </w:r>
        </w:sdtContent>
      </w:sdt>
    </w:p>
    <w:p w14:paraId="55EE2551" w14:textId="125A454C" w:rsidR="00C11563" w:rsidRDefault="00000000">
      <w:pPr>
        <w:tabs>
          <w:tab w:val="left" w:pos="5109"/>
        </w:tabs>
        <w:spacing w:before="2" w:line="275" w:lineRule="exact"/>
        <w:ind w:left="68"/>
        <w:rPr>
          <w:i/>
          <w:sz w:val="24"/>
        </w:rPr>
      </w:pPr>
      <w:sdt>
        <w:sdtPr>
          <w:rPr>
            <w:i/>
            <w:spacing w:val="-2"/>
            <w:sz w:val="24"/>
          </w:rPr>
          <w:id w:val="-1534338793"/>
          <w:placeholder>
            <w:docPart w:val="DefaultPlaceholder_-1854013440"/>
          </w:placeholder>
          <w:text/>
        </w:sdtPr>
        <w:sdtContent>
          <w:r w:rsidR="003A28DD">
            <w:rPr>
              <w:i/>
              <w:spacing w:val="-2"/>
              <w:sz w:val="24"/>
            </w:rPr>
            <w:t>[Address]</w:t>
          </w:r>
        </w:sdtContent>
      </w:sdt>
      <w:r w:rsidR="003A28DD">
        <w:rPr>
          <w:i/>
          <w:sz w:val="24"/>
        </w:rPr>
        <w:tab/>
      </w:r>
      <w:sdt>
        <w:sdtPr>
          <w:rPr>
            <w:i/>
            <w:sz w:val="24"/>
          </w:rPr>
          <w:id w:val="1480728558"/>
          <w:placeholder>
            <w:docPart w:val="DefaultPlaceholder_-1854013440"/>
          </w:placeholder>
        </w:sdtPr>
        <w:sdtEndPr>
          <w:rPr>
            <w:spacing w:val="-2"/>
          </w:rPr>
        </w:sdtEndPr>
        <w:sdtContent>
          <w:r w:rsidR="003A28DD">
            <w:rPr>
              <w:i/>
              <w:spacing w:val="-2"/>
              <w:sz w:val="24"/>
            </w:rPr>
            <w:t>[Address]</w:t>
          </w:r>
        </w:sdtContent>
      </w:sdt>
    </w:p>
    <w:p w14:paraId="2C1A6606" w14:textId="3AB7E4A8" w:rsidR="00C11563" w:rsidRDefault="00000000">
      <w:pPr>
        <w:tabs>
          <w:tab w:val="left" w:pos="5109"/>
        </w:tabs>
        <w:spacing w:line="275" w:lineRule="exact"/>
        <w:ind w:left="68"/>
        <w:rPr>
          <w:i/>
          <w:sz w:val="24"/>
        </w:rPr>
      </w:pPr>
      <w:sdt>
        <w:sdtPr>
          <w:rPr>
            <w:i/>
            <w:sz w:val="24"/>
          </w:rPr>
          <w:id w:val="996068344"/>
          <w:placeholder>
            <w:docPart w:val="DefaultPlaceholder_-1854013440"/>
          </w:placeholder>
        </w:sdtPr>
        <w:sdtEndPr>
          <w:rPr>
            <w:spacing w:val="-4"/>
          </w:rPr>
        </w:sdtEndPr>
        <w:sdtContent>
          <w:r w:rsidR="003A28DD">
            <w:rPr>
              <w:i/>
              <w:sz w:val="24"/>
            </w:rPr>
            <w:t>[City,</w:t>
          </w:r>
          <w:r w:rsidR="003A28DD">
            <w:rPr>
              <w:i/>
              <w:spacing w:val="-4"/>
              <w:sz w:val="24"/>
            </w:rPr>
            <w:t xml:space="preserve"> </w:t>
          </w:r>
          <w:r w:rsidR="003A28DD">
            <w:rPr>
              <w:i/>
              <w:sz w:val="24"/>
            </w:rPr>
            <w:t>State</w:t>
          </w:r>
          <w:r w:rsidR="003A28DD">
            <w:rPr>
              <w:i/>
              <w:spacing w:val="-3"/>
              <w:sz w:val="24"/>
            </w:rPr>
            <w:t xml:space="preserve"> </w:t>
          </w:r>
          <w:r w:rsidR="003A28DD">
            <w:rPr>
              <w:i/>
              <w:spacing w:val="-4"/>
              <w:sz w:val="24"/>
            </w:rPr>
            <w:t>Zip]</w:t>
          </w:r>
        </w:sdtContent>
      </w:sdt>
      <w:r w:rsidR="003A28DD">
        <w:rPr>
          <w:i/>
          <w:sz w:val="24"/>
        </w:rPr>
        <w:tab/>
      </w:r>
      <w:sdt>
        <w:sdtPr>
          <w:rPr>
            <w:i/>
            <w:sz w:val="24"/>
          </w:rPr>
          <w:id w:val="2006396519"/>
          <w:placeholder>
            <w:docPart w:val="DefaultPlaceholder_-1854013440"/>
          </w:placeholder>
        </w:sdtPr>
        <w:sdtEndPr>
          <w:rPr>
            <w:spacing w:val="-4"/>
          </w:rPr>
        </w:sdtEndPr>
        <w:sdtContent>
          <w:r w:rsidR="003A28DD">
            <w:rPr>
              <w:i/>
              <w:sz w:val="24"/>
            </w:rPr>
            <w:t>[City,</w:t>
          </w:r>
          <w:r w:rsidR="003A28DD">
            <w:rPr>
              <w:i/>
              <w:spacing w:val="-4"/>
              <w:sz w:val="24"/>
            </w:rPr>
            <w:t xml:space="preserve"> </w:t>
          </w:r>
          <w:r w:rsidR="003A28DD">
            <w:rPr>
              <w:i/>
              <w:sz w:val="24"/>
            </w:rPr>
            <w:t>State</w:t>
          </w:r>
          <w:r w:rsidR="003A28DD">
            <w:rPr>
              <w:i/>
              <w:spacing w:val="-3"/>
              <w:sz w:val="24"/>
            </w:rPr>
            <w:t xml:space="preserve"> </w:t>
          </w:r>
          <w:r w:rsidR="003A28DD">
            <w:rPr>
              <w:i/>
              <w:spacing w:val="-4"/>
              <w:sz w:val="24"/>
            </w:rPr>
            <w:t>Zip]</w:t>
          </w:r>
        </w:sdtContent>
      </w:sdt>
    </w:p>
    <w:p w14:paraId="0BC8C69B" w14:textId="77777777" w:rsidR="00C11563" w:rsidRDefault="00C11563">
      <w:pPr>
        <w:pStyle w:val="BodyText"/>
        <w:rPr>
          <w:i/>
        </w:rPr>
      </w:pPr>
    </w:p>
    <w:p w14:paraId="3077D44B" w14:textId="77777777" w:rsidR="00C11563" w:rsidRDefault="00C11563">
      <w:pPr>
        <w:pStyle w:val="BodyText"/>
        <w:spacing w:before="3"/>
        <w:rPr>
          <w:i/>
        </w:rPr>
      </w:pPr>
    </w:p>
    <w:p w14:paraId="00180CA1" w14:textId="500CA4E8" w:rsidR="00C11563" w:rsidRDefault="003A28DD">
      <w:pPr>
        <w:tabs>
          <w:tab w:val="left" w:pos="720"/>
        </w:tabs>
        <w:rPr>
          <w:i/>
          <w:sz w:val="24"/>
        </w:rPr>
      </w:pPr>
      <w:r>
        <w:rPr>
          <w:b/>
          <w:spacing w:val="-5"/>
          <w:sz w:val="24"/>
        </w:rPr>
        <w:t>RE:</w:t>
      </w:r>
      <w:r>
        <w:rPr>
          <w:b/>
          <w:sz w:val="24"/>
        </w:rPr>
        <w:tab/>
      </w:r>
      <w:sdt>
        <w:sdtPr>
          <w:rPr>
            <w:b/>
            <w:sz w:val="24"/>
          </w:rPr>
          <w:id w:val="540945386"/>
          <w:placeholder>
            <w:docPart w:val="DefaultPlaceholder_-1854013440"/>
          </w:placeholder>
        </w:sdtPr>
        <w:sdtEndPr>
          <w:rPr>
            <w:b w:val="0"/>
            <w:i/>
            <w:spacing w:val="-2"/>
          </w:rPr>
        </w:sdtEndPr>
        <w:sdtContent>
          <w:r>
            <w:rPr>
              <w:i/>
              <w:sz w:val="24"/>
            </w:rPr>
            <w:t>[Service</w:t>
          </w:r>
          <w:r>
            <w:rPr>
              <w:i/>
              <w:spacing w:val="-4"/>
              <w:sz w:val="24"/>
            </w:rPr>
            <w:t xml:space="preserve"> </w:t>
          </w:r>
          <w:r>
            <w:rPr>
              <w:i/>
              <w:spacing w:val="-2"/>
              <w:sz w:val="24"/>
            </w:rPr>
            <w:t>requested]</w:t>
          </w:r>
        </w:sdtContent>
      </w:sdt>
    </w:p>
    <w:p w14:paraId="35A925A0" w14:textId="77777777" w:rsidR="00C11563" w:rsidRDefault="00C11563">
      <w:pPr>
        <w:pStyle w:val="BodyText"/>
        <w:rPr>
          <w:i/>
        </w:rPr>
      </w:pPr>
    </w:p>
    <w:p w14:paraId="777C0787" w14:textId="50DFB026" w:rsidR="00C11563" w:rsidRPr="005F5D25" w:rsidRDefault="00000000" w:rsidP="005F5D25">
      <w:pPr>
        <w:spacing w:before="1"/>
        <w:ind w:right="57"/>
        <w:rPr>
          <w:i/>
          <w:sz w:val="24"/>
        </w:rPr>
      </w:pPr>
      <w:sdt>
        <w:sdtPr>
          <w:rPr>
            <w:i/>
            <w:sz w:val="24"/>
          </w:rPr>
          <w:id w:val="-1944755811"/>
          <w:placeholder>
            <w:docPart w:val="DefaultPlaceholder_-1854013440"/>
          </w:placeholder>
        </w:sdtPr>
        <w:sdtContent>
          <w:r w:rsidR="003A28DD">
            <w:rPr>
              <w:i/>
              <w:sz w:val="24"/>
            </w:rPr>
            <w:t>[Name of requestor]</w:t>
          </w:r>
        </w:sdtContent>
      </w:sdt>
      <w:r w:rsidR="003A28DD">
        <w:rPr>
          <w:i/>
          <w:sz w:val="24"/>
        </w:rPr>
        <w:t xml:space="preserve"> </w:t>
      </w:r>
      <w:r w:rsidR="003A28DD">
        <w:rPr>
          <w:sz w:val="24"/>
        </w:rPr>
        <w:t xml:space="preserve">has asked </w:t>
      </w:r>
      <w:r w:rsidR="00E37B13" w:rsidRPr="00E37B13">
        <w:rPr>
          <w:iCs/>
          <w:sz w:val="24"/>
        </w:rPr>
        <w:t>the County of San Diego Behavioral Health Services (The Plan)</w:t>
      </w:r>
      <w:r w:rsidR="00E37B13" w:rsidRPr="00E37B13">
        <w:rPr>
          <w:i/>
          <w:sz w:val="24"/>
        </w:rPr>
        <w:t xml:space="preserve"> </w:t>
      </w:r>
      <w:r w:rsidR="003A28DD">
        <w:rPr>
          <w:sz w:val="24"/>
        </w:rPr>
        <w:t xml:space="preserve">to approve </w:t>
      </w:r>
      <w:sdt>
        <w:sdtPr>
          <w:rPr>
            <w:sz w:val="24"/>
          </w:rPr>
          <w:id w:val="711621781"/>
          <w:placeholder>
            <w:docPart w:val="DefaultPlaceholder_-1854013440"/>
          </w:placeholder>
        </w:sdtPr>
        <w:sdtEndPr>
          <w:rPr>
            <w:i/>
          </w:rPr>
        </w:sdtEndPr>
        <w:sdtContent>
          <w:r w:rsidR="003A28DD">
            <w:rPr>
              <w:i/>
              <w:sz w:val="24"/>
            </w:rPr>
            <w:t>[Service requested].</w:t>
          </w:r>
        </w:sdtContent>
      </w:sdt>
      <w:r w:rsidR="003A28DD">
        <w:rPr>
          <w:i/>
          <w:sz w:val="24"/>
        </w:rPr>
        <w:t xml:space="preserve"> </w:t>
      </w:r>
      <w:r w:rsidR="003A28DD">
        <w:rPr>
          <w:sz w:val="24"/>
        </w:rPr>
        <w:t>This request</w:t>
      </w:r>
      <w:r w:rsidR="003A28DD">
        <w:rPr>
          <w:spacing w:val="-2"/>
          <w:sz w:val="24"/>
        </w:rPr>
        <w:t xml:space="preserve"> </w:t>
      </w:r>
      <w:r w:rsidR="003A28DD">
        <w:rPr>
          <w:sz w:val="24"/>
        </w:rPr>
        <w:t>is</w:t>
      </w:r>
      <w:r w:rsidR="003A28DD">
        <w:rPr>
          <w:spacing w:val="-7"/>
          <w:sz w:val="24"/>
        </w:rPr>
        <w:t xml:space="preserve"> </w:t>
      </w:r>
      <w:r w:rsidR="003A28DD">
        <w:rPr>
          <w:sz w:val="24"/>
        </w:rPr>
        <w:t>denied.</w:t>
      </w:r>
      <w:r w:rsidR="003A28DD">
        <w:rPr>
          <w:spacing w:val="-6"/>
          <w:sz w:val="24"/>
        </w:rPr>
        <w:t xml:space="preserve"> </w:t>
      </w:r>
      <w:r w:rsidR="003A28DD">
        <w:rPr>
          <w:sz w:val="24"/>
        </w:rPr>
        <w:t>The</w:t>
      </w:r>
      <w:r w:rsidR="003A28DD">
        <w:rPr>
          <w:spacing w:val="-6"/>
          <w:sz w:val="24"/>
        </w:rPr>
        <w:t xml:space="preserve"> </w:t>
      </w:r>
      <w:r w:rsidR="003A28DD">
        <w:rPr>
          <w:sz w:val="24"/>
        </w:rPr>
        <w:t>reason</w:t>
      </w:r>
      <w:r w:rsidR="003A28DD">
        <w:rPr>
          <w:spacing w:val="-2"/>
          <w:sz w:val="24"/>
        </w:rPr>
        <w:t xml:space="preserve"> </w:t>
      </w:r>
      <w:r w:rsidR="003A28DD">
        <w:rPr>
          <w:sz w:val="24"/>
        </w:rPr>
        <w:t>for</w:t>
      </w:r>
      <w:r w:rsidR="003A28DD">
        <w:rPr>
          <w:spacing w:val="-5"/>
          <w:sz w:val="24"/>
        </w:rPr>
        <w:t xml:space="preserve"> </w:t>
      </w:r>
      <w:r w:rsidR="003A28DD">
        <w:rPr>
          <w:sz w:val="24"/>
        </w:rPr>
        <w:t>the</w:t>
      </w:r>
      <w:r w:rsidR="003A28DD">
        <w:rPr>
          <w:spacing w:val="-2"/>
          <w:sz w:val="24"/>
        </w:rPr>
        <w:t xml:space="preserve"> </w:t>
      </w:r>
      <w:r w:rsidR="003A28DD">
        <w:rPr>
          <w:sz w:val="24"/>
        </w:rPr>
        <w:t>denial is</w:t>
      </w:r>
      <w:r w:rsidR="003A28DD">
        <w:rPr>
          <w:spacing w:val="-7"/>
          <w:sz w:val="24"/>
        </w:rPr>
        <w:t xml:space="preserve"> </w:t>
      </w:r>
      <w:sdt>
        <w:sdtPr>
          <w:rPr>
            <w:spacing w:val="-7"/>
            <w:sz w:val="24"/>
          </w:rPr>
          <w:id w:val="1625968497"/>
          <w:placeholder>
            <w:docPart w:val="DefaultPlaceholder_-1854013440"/>
          </w:placeholder>
        </w:sdtPr>
        <w:sdtEndPr>
          <w:rPr>
            <w:i/>
            <w:spacing w:val="-2"/>
          </w:rPr>
        </w:sdtEndPr>
        <w:sdtContent>
          <w:r w:rsidR="003A28DD">
            <w:rPr>
              <w:i/>
              <w:sz w:val="24"/>
            </w:rPr>
            <w:t>[Using</w:t>
          </w:r>
          <w:r w:rsidR="003A28DD">
            <w:rPr>
              <w:i/>
              <w:spacing w:val="-2"/>
              <w:sz w:val="24"/>
            </w:rPr>
            <w:t xml:space="preserve"> </w:t>
          </w:r>
          <w:r w:rsidR="003A28DD">
            <w:rPr>
              <w:i/>
              <w:sz w:val="24"/>
            </w:rPr>
            <w:t>plain</w:t>
          </w:r>
          <w:r w:rsidR="003A28DD">
            <w:rPr>
              <w:i/>
              <w:spacing w:val="-2"/>
              <w:sz w:val="24"/>
            </w:rPr>
            <w:t xml:space="preserve"> </w:t>
          </w:r>
          <w:r w:rsidR="003A28DD">
            <w:rPr>
              <w:i/>
              <w:sz w:val="24"/>
            </w:rPr>
            <w:t>language,</w:t>
          </w:r>
          <w:r w:rsidR="003A28DD">
            <w:rPr>
              <w:i/>
              <w:spacing w:val="-2"/>
              <w:sz w:val="24"/>
            </w:rPr>
            <w:t xml:space="preserve"> </w:t>
          </w:r>
          <w:r w:rsidR="003A28DD">
            <w:rPr>
              <w:i/>
              <w:sz w:val="24"/>
            </w:rPr>
            <w:t>insert for the following three requirements:</w:t>
          </w:r>
          <w:r w:rsidR="005F5D25">
            <w:rPr>
              <w:i/>
              <w:sz w:val="24"/>
            </w:rPr>
            <w:t xml:space="preserve">1. </w:t>
          </w:r>
          <w:r w:rsidR="003A28DD">
            <w:rPr>
              <w:i/>
              <w:sz w:val="24"/>
            </w:rPr>
            <w:t>A</w:t>
          </w:r>
          <w:r w:rsidR="003A28DD">
            <w:rPr>
              <w:i/>
              <w:spacing w:val="-8"/>
              <w:sz w:val="24"/>
            </w:rPr>
            <w:t xml:space="preserve"> </w:t>
          </w:r>
          <w:r w:rsidR="003A28DD">
            <w:rPr>
              <w:i/>
              <w:sz w:val="24"/>
            </w:rPr>
            <w:t>clear</w:t>
          </w:r>
          <w:r w:rsidR="003A28DD">
            <w:rPr>
              <w:i/>
              <w:spacing w:val="-2"/>
              <w:sz w:val="24"/>
            </w:rPr>
            <w:t xml:space="preserve"> </w:t>
          </w:r>
          <w:r w:rsidR="003A28DD">
            <w:rPr>
              <w:i/>
              <w:sz w:val="24"/>
            </w:rPr>
            <w:t>and</w:t>
          </w:r>
          <w:r w:rsidR="003A28DD">
            <w:rPr>
              <w:i/>
              <w:spacing w:val="-3"/>
              <w:sz w:val="24"/>
            </w:rPr>
            <w:t xml:space="preserve"> </w:t>
          </w:r>
          <w:r w:rsidR="003A28DD">
            <w:rPr>
              <w:i/>
              <w:sz w:val="24"/>
            </w:rPr>
            <w:t>concise</w:t>
          </w:r>
          <w:r w:rsidR="003A28DD">
            <w:rPr>
              <w:i/>
              <w:spacing w:val="-3"/>
              <w:sz w:val="24"/>
            </w:rPr>
            <w:t xml:space="preserve"> </w:t>
          </w:r>
          <w:r w:rsidR="003A28DD">
            <w:rPr>
              <w:i/>
              <w:sz w:val="24"/>
            </w:rPr>
            <w:t>explanation</w:t>
          </w:r>
          <w:r w:rsidR="003A28DD">
            <w:rPr>
              <w:i/>
              <w:spacing w:val="-3"/>
              <w:sz w:val="24"/>
            </w:rPr>
            <w:t xml:space="preserve"> </w:t>
          </w:r>
          <w:r w:rsidR="003A28DD">
            <w:rPr>
              <w:i/>
              <w:sz w:val="24"/>
            </w:rPr>
            <w:t>of</w:t>
          </w:r>
          <w:r w:rsidR="003A28DD">
            <w:rPr>
              <w:i/>
              <w:spacing w:val="-3"/>
              <w:sz w:val="24"/>
            </w:rPr>
            <w:t xml:space="preserve"> </w:t>
          </w:r>
          <w:r w:rsidR="003A28DD">
            <w:rPr>
              <w:i/>
              <w:sz w:val="24"/>
            </w:rPr>
            <w:t>the</w:t>
          </w:r>
          <w:r w:rsidR="003A28DD">
            <w:rPr>
              <w:i/>
              <w:spacing w:val="3"/>
              <w:sz w:val="24"/>
            </w:rPr>
            <w:t xml:space="preserve"> </w:t>
          </w:r>
          <w:r w:rsidR="003A28DD">
            <w:rPr>
              <w:i/>
              <w:sz w:val="24"/>
            </w:rPr>
            <w:t>reasons</w:t>
          </w:r>
          <w:r w:rsidR="003A28DD">
            <w:rPr>
              <w:i/>
              <w:spacing w:val="-3"/>
              <w:sz w:val="24"/>
            </w:rPr>
            <w:t xml:space="preserve"> </w:t>
          </w:r>
          <w:r w:rsidR="003A28DD">
            <w:rPr>
              <w:i/>
              <w:sz w:val="24"/>
            </w:rPr>
            <w:t>for</w:t>
          </w:r>
          <w:r w:rsidR="003A28DD">
            <w:rPr>
              <w:i/>
              <w:spacing w:val="-2"/>
              <w:sz w:val="24"/>
            </w:rPr>
            <w:t xml:space="preserve"> </w:t>
          </w:r>
          <w:r w:rsidR="003A28DD">
            <w:rPr>
              <w:i/>
              <w:sz w:val="24"/>
            </w:rPr>
            <w:t>the</w:t>
          </w:r>
          <w:r w:rsidR="003A28DD">
            <w:rPr>
              <w:i/>
              <w:spacing w:val="-3"/>
              <w:sz w:val="24"/>
            </w:rPr>
            <w:t xml:space="preserve"> </w:t>
          </w:r>
          <w:r w:rsidR="003A28DD">
            <w:rPr>
              <w:i/>
              <w:spacing w:val="-2"/>
              <w:sz w:val="24"/>
            </w:rPr>
            <w:t>decision;</w:t>
          </w:r>
          <w:r w:rsidR="005F5D25">
            <w:rPr>
              <w:i/>
              <w:spacing w:val="-2"/>
              <w:sz w:val="24"/>
            </w:rPr>
            <w:t xml:space="preserve"> 2.</w:t>
          </w:r>
          <w:r w:rsidR="003A28DD">
            <w:rPr>
              <w:i/>
              <w:sz w:val="24"/>
            </w:rPr>
            <w:t>A description of the criteria or guidelines used, including a citation to the specific</w:t>
          </w:r>
          <w:r w:rsidR="003A28DD">
            <w:rPr>
              <w:i/>
              <w:spacing w:val="-5"/>
              <w:sz w:val="24"/>
            </w:rPr>
            <w:t xml:space="preserve"> </w:t>
          </w:r>
          <w:r w:rsidR="003A28DD">
            <w:rPr>
              <w:i/>
              <w:sz w:val="24"/>
            </w:rPr>
            <w:t>regulations</w:t>
          </w:r>
          <w:r w:rsidR="003A28DD">
            <w:rPr>
              <w:i/>
              <w:spacing w:val="-5"/>
              <w:sz w:val="24"/>
            </w:rPr>
            <w:t xml:space="preserve"> </w:t>
          </w:r>
          <w:r w:rsidR="003A28DD">
            <w:rPr>
              <w:i/>
              <w:sz w:val="24"/>
            </w:rPr>
            <w:t>and</w:t>
          </w:r>
          <w:r w:rsidR="003A28DD">
            <w:rPr>
              <w:i/>
              <w:spacing w:val="-5"/>
              <w:sz w:val="24"/>
            </w:rPr>
            <w:t xml:space="preserve"> </w:t>
          </w:r>
          <w:r w:rsidR="003A28DD">
            <w:rPr>
              <w:i/>
              <w:sz w:val="24"/>
            </w:rPr>
            <w:t>authorization</w:t>
          </w:r>
          <w:r w:rsidR="003A28DD">
            <w:rPr>
              <w:i/>
              <w:spacing w:val="-8"/>
              <w:sz w:val="24"/>
            </w:rPr>
            <w:t xml:space="preserve"> </w:t>
          </w:r>
          <w:r w:rsidR="003A28DD">
            <w:rPr>
              <w:i/>
              <w:sz w:val="24"/>
            </w:rPr>
            <w:t>procedures</w:t>
          </w:r>
          <w:r w:rsidR="003A28DD">
            <w:rPr>
              <w:i/>
              <w:spacing w:val="-5"/>
              <w:sz w:val="24"/>
            </w:rPr>
            <w:t xml:space="preserve"> </w:t>
          </w:r>
          <w:r w:rsidR="003A28DD">
            <w:rPr>
              <w:i/>
              <w:sz w:val="24"/>
            </w:rPr>
            <w:t>that</w:t>
          </w:r>
          <w:r w:rsidR="003A28DD">
            <w:rPr>
              <w:i/>
              <w:spacing w:val="-5"/>
              <w:sz w:val="24"/>
            </w:rPr>
            <w:t xml:space="preserve"> </w:t>
          </w:r>
          <w:r w:rsidR="003A28DD">
            <w:rPr>
              <w:i/>
              <w:sz w:val="24"/>
            </w:rPr>
            <w:t>support</w:t>
          </w:r>
          <w:r w:rsidR="003A28DD">
            <w:rPr>
              <w:i/>
              <w:spacing w:val="-5"/>
              <w:sz w:val="24"/>
            </w:rPr>
            <w:t xml:space="preserve"> </w:t>
          </w:r>
          <w:r w:rsidR="003A28DD">
            <w:rPr>
              <w:i/>
              <w:sz w:val="24"/>
            </w:rPr>
            <w:t>the</w:t>
          </w:r>
          <w:r w:rsidR="003A28DD">
            <w:rPr>
              <w:i/>
              <w:spacing w:val="-8"/>
              <w:sz w:val="24"/>
            </w:rPr>
            <w:t xml:space="preserve"> </w:t>
          </w:r>
          <w:r w:rsidR="003A28DD">
            <w:rPr>
              <w:i/>
              <w:sz w:val="24"/>
            </w:rPr>
            <w:t>action;</w:t>
          </w:r>
          <w:r w:rsidR="003A28DD">
            <w:rPr>
              <w:i/>
              <w:spacing w:val="-5"/>
              <w:sz w:val="24"/>
            </w:rPr>
            <w:t xml:space="preserve"> </w:t>
          </w:r>
          <w:r w:rsidR="003A28DD">
            <w:rPr>
              <w:i/>
              <w:sz w:val="24"/>
            </w:rPr>
            <w:t>and</w:t>
          </w:r>
          <w:r w:rsidR="005F5D25">
            <w:rPr>
              <w:i/>
              <w:sz w:val="24"/>
            </w:rPr>
            <w:t xml:space="preserve"> 3.</w:t>
          </w:r>
          <w:r w:rsidR="003A28DD" w:rsidRPr="005F5D25">
            <w:rPr>
              <w:i/>
              <w:sz w:val="24"/>
            </w:rPr>
            <w:t>The</w:t>
          </w:r>
          <w:r w:rsidR="003A28DD" w:rsidRPr="005F5D25">
            <w:rPr>
              <w:i/>
              <w:spacing w:val="-4"/>
              <w:sz w:val="24"/>
            </w:rPr>
            <w:t xml:space="preserve"> </w:t>
          </w:r>
          <w:r w:rsidR="003A28DD" w:rsidRPr="005F5D25">
            <w:rPr>
              <w:i/>
              <w:sz w:val="24"/>
            </w:rPr>
            <w:t>clinical</w:t>
          </w:r>
          <w:r w:rsidR="003A28DD" w:rsidRPr="005F5D25">
            <w:rPr>
              <w:i/>
              <w:spacing w:val="-8"/>
              <w:sz w:val="24"/>
            </w:rPr>
            <w:t xml:space="preserve"> </w:t>
          </w:r>
          <w:r w:rsidR="003A28DD" w:rsidRPr="005F5D25">
            <w:rPr>
              <w:i/>
              <w:sz w:val="24"/>
            </w:rPr>
            <w:t>reasons</w:t>
          </w:r>
          <w:r w:rsidR="003A28DD" w:rsidRPr="005F5D25">
            <w:rPr>
              <w:i/>
              <w:spacing w:val="-4"/>
              <w:sz w:val="24"/>
            </w:rPr>
            <w:t xml:space="preserve"> </w:t>
          </w:r>
          <w:r w:rsidR="003A28DD" w:rsidRPr="005F5D25">
            <w:rPr>
              <w:i/>
              <w:sz w:val="24"/>
            </w:rPr>
            <w:t>for</w:t>
          </w:r>
          <w:r w:rsidR="003A28DD" w:rsidRPr="005F5D25">
            <w:rPr>
              <w:i/>
              <w:spacing w:val="-6"/>
              <w:sz w:val="24"/>
            </w:rPr>
            <w:t xml:space="preserve"> </w:t>
          </w:r>
          <w:r w:rsidR="003A28DD" w:rsidRPr="005F5D25">
            <w:rPr>
              <w:i/>
              <w:sz w:val="24"/>
            </w:rPr>
            <w:t>the</w:t>
          </w:r>
          <w:r w:rsidR="003A28DD" w:rsidRPr="005F5D25">
            <w:rPr>
              <w:i/>
              <w:spacing w:val="-3"/>
              <w:sz w:val="24"/>
            </w:rPr>
            <w:t xml:space="preserve"> </w:t>
          </w:r>
          <w:r w:rsidR="003A28DD" w:rsidRPr="005F5D25">
            <w:rPr>
              <w:i/>
              <w:sz w:val="24"/>
            </w:rPr>
            <w:t>decision</w:t>
          </w:r>
          <w:r w:rsidR="003A28DD" w:rsidRPr="005F5D25">
            <w:rPr>
              <w:i/>
              <w:spacing w:val="-4"/>
              <w:sz w:val="24"/>
            </w:rPr>
            <w:t xml:space="preserve"> </w:t>
          </w:r>
          <w:r w:rsidR="003A28DD" w:rsidRPr="005F5D25">
            <w:rPr>
              <w:i/>
              <w:sz w:val="24"/>
            </w:rPr>
            <w:t>regarding</w:t>
          </w:r>
          <w:r w:rsidR="003A28DD" w:rsidRPr="005F5D25">
            <w:rPr>
              <w:i/>
              <w:spacing w:val="-3"/>
              <w:sz w:val="24"/>
            </w:rPr>
            <w:t xml:space="preserve"> </w:t>
          </w:r>
          <w:r w:rsidR="003A28DD" w:rsidRPr="005F5D25">
            <w:rPr>
              <w:i/>
              <w:sz w:val="24"/>
            </w:rPr>
            <w:t>medical</w:t>
          </w:r>
          <w:r w:rsidR="003A28DD" w:rsidRPr="005F5D25">
            <w:rPr>
              <w:i/>
              <w:spacing w:val="-8"/>
              <w:sz w:val="24"/>
            </w:rPr>
            <w:t xml:space="preserve"> </w:t>
          </w:r>
          <w:r w:rsidR="003A28DD" w:rsidRPr="005F5D25">
            <w:rPr>
              <w:i/>
              <w:spacing w:val="-2"/>
              <w:sz w:val="24"/>
            </w:rPr>
            <w:t>necessity.]</w:t>
          </w:r>
        </w:sdtContent>
      </w:sdt>
    </w:p>
    <w:p w14:paraId="6C39B47C" w14:textId="77777777" w:rsidR="00C11563" w:rsidRDefault="00C11563">
      <w:pPr>
        <w:pStyle w:val="BodyText"/>
        <w:rPr>
          <w:i/>
        </w:rPr>
      </w:pPr>
    </w:p>
    <w:p w14:paraId="7CCDEF5B" w14:textId="77777777" w:rsidR="00C11563" w:rsidRDefault="003A28DD">
      <w:pPr>
        <w:pStyle w:val="BodyText"/>
      </w:pPr>
      <w:r>
        <w:t>You may appeal this decision if you think it is incorrect. The enclosed “Your Rights” information</w:t>
      </w:r>
      <w:r>
        <w:rPr>
          <w:spacing w:val="-4"/>
        </w:rPr>
        <w:t xml:space="preserve"> </w:t>
      </w:r>
      <w:r>
        <w:t>notice tells you how. It also tells you where you can get</w:t>
      </w:r>
      <w:r>
        <w:rPr>
          <w:spacing w:val="-5"/>
        </w:rPr>
        <w:t xml:space="preserve"> </w:t>
      </w:r>
      <w:r>
        <w:t>help with your appeal. This also means free legal help. You are encouraged to send with</w:t>
      </w:r>
      <w:r>
        <w:rPr>
          <w:spacing w:val="-2"/>
        </w:rPr>
        <w:t xml:space="preserve"> </w:t>
      </w:r>
      <w:r>
        <w:t>your</w:t>
      </w:r>
      <w:r>
        <w:rPr>
          <w:spacing w:val="-2"/>
        </w:rPr>
        <w:t xml:space="preserve"> </w:t>
      </w:r>
      <w:r>
        <w:t>appeal</w:t>
      </w:r>
      <w:r>
        <w:rPr>
          <w:spacing w:val="-1"/>
        </w:rPr>
        <w:t xml:space="preserve"> </w:t>
      </w:r>
      <w:r>
        <w:t>any</w:t>
      </w:r>
      <w:r>
        <w:rPr>
          <w:spacing w:val="-8"/>
        </w:rPr>
        <w:t xml:space="preserve"> </w:t>
      </w:r>
      <w:r>
        <w:t>information</w:t>
      </w:r>
      <w:r>
        <w:rPr>
          <w:spacing w:val="-4"/>
        </w:rPr>
        <w:t xml:space="preserve"> </w:t>
      </w:r>
      <w:r>
        <w:t>or</w:t>
      </w:r>
      <w:r>
        <w:rPr>
          <w:spacing w:val="-2"/>
        </w:rPr>
        <w:t xml:space="preserve"> </w:t>
      </w:r>
      <w:r>
        <w:t>documents</w:t>
      </w:r>
      <w:r>
        <w:rPr>
          <w:spacing w:val="-1"/>
        </w:rPr>
        <w:t xml:space="preserve"> </w:t>
      </w:r>
      <w:r>
        <w:t>that</w:t>
      </w:r>
      <w:r>
        <w:rPr>
          <w:spacing w:val="-3"/>
        </w:rPr>
        <w:t xml:space="preserve"> </w:t>
      </w:r>
      <w:r>
        <w:t>could</w:t>
      </w:r>
      <w:r>
        <w:rPr>
          <w:spacing w:val="-7"/>
        </w:rPr>
        <w:t xml:space="preserve"> </w:t>
      </w:r>
      <w:r>
        <w:t>help</w:t>
      </w:r>
      <w:r>
        <w:rPr>
          <w:spacing w:val="-3"/>
        </w:rPr>
        <w:t xml:space="preserve"> </w:t>
      </w:r>
      <w:r>
        <w:t>your appeal.</w:t>
      </w:r>
      <w:r>
        <w:rPr>
          <w:spacing w:val="-2"/>
        </w:rPr>
        <w:t xml:space="preserve"> </w:t>
      </w:r>
      <w:r>
        <w:t>The enclosed “Your Rights” information notice provides timelines you must follow when requesting an appeal.</w:t>
      </w:r>
    </w:p>
    <w:p w14:paraId="285E0F38" w14:textId="0C2EE148" w:rsidR="004077D8" w:rsidRDefault="003A28DD" w:rsidP="004077D8">
      <w:pPr>
        <w:pStyle w:val="BodyText"/>
        <w:spacing w:before="274"/>
        <w:ind w:right="360"/>
        <w:rPr>
          <w:iCs/>
        </w:rPr>
      </w:pPr>
      <w:r>
        <w:t>You</w:t>
      </w:r>
      <w:r>
        <w:rPr>
          <w:spacing w:val="-3"/>
        </w:rPr>
        <w:t xml:space="preserve"> </w:t>
      </w:r>
      <w:r>
        <w:t>may</w:t>
      </w:r>
      <w:r>
        <w:rPr>
          <w:spacing w:val="-3"/>
        </w:rPr>
        <w:t xml:space="preserve"> </w:t>
      </w:r>
      <w:r>
        <w:t>ask</w:t>
      </w:r>
      <w:r>
        <w:rPr>
          <w:spacing w:val="-3"/>
        </w:rPr>
        <w:t xml:space="preserve"> </w:t>
      </w:r>
      <w:r>
        <w:t>for</w:t>
      </w:r>
      <w:r>
        <w:rPr>
          <w:spacing w:val="-2"/>
        </w:rPr>
        <w:t xml:space="preserve"> </w:t>
      </w:r>
      <w:r>
        <w:t>free</w:t>
      </w:r>
      <w:r>
        <w:rPr>
          <w:spacing w:val="-3"/>
        </w:rPr>
        <w:t xml:space="preserve"> </w:t>
      </w:r>
      <w:r>
        <w:t>copies</w:t>
      </w:r>
      <w:r>
        <w:rPr>
          <w:spacing w:val="-7"/>
        </w:rPr>
        <w:t xml:space="preserve"> </w:t>
      </w:r>
      <w:r>
        <w:t>of</w:t>
      </w:r>
      <w:r>
        <w:rPr>
          <w:spacing w:val="-3"/>
        </w:rPr>
        <w:t xml:space="preserve"> </w:t>
      </w:r>
      <w:r>
        <w:t>all</w:t>
      </w:r>
      <w:r>
        <w:rPr>
          <w:spacing w:val="-4"/>
        </w:rPr>
        <w:t xml:space="preserve"> </w:t>
      </w:r>
      <w:r>
        <w:t>information</w:t>
      </w:r>
      <w:r>
        <w:rPr>
          <w:spacing w:val="-7"/>
        </w:rPr>
        <w:t xml:space="preserve"> </w:t>
      </w:r>
      <w:r>
        <w:t>used</w:t>
      </w:r>
      <w:r>
        <w:rPr>
          <w:spacing w:val="-3"/>
        </w:rPr>
        <w:t xml:space="preserve"> </w:t>
      </w:r>
      <w:r>
        <w:t>to</w:t>
      </w:r>
      <w:r>
        <w:rPr>
          <w:spacing w:val="-3"/>
        </w:rPr>
        <w:t xml:space="preserve"> </w:t>
      </w:r>
      <w:r>
        <w:t>make</w:t>
      </w:r>
      <w:r>
        <w:rPr>
          <w:spacing w:val="-3"/>
        </w:rPr>
        <w:t xml:space="preserve"> </w:t>
      </w:r>
      <w:r>
        <w:t>this</w:t>
      </w:r>
      <w:r>
        <w:rPr>
          <w:spacing w:val="-3"/>
        </w:rPr>
        <w:t xml:space="preserve"> </w:t>
      </w:r>
      <w:r>
        <w:t>decision.</w:t>
      </w:r>
      <w:r>
        <w:rPr>
          <w:spacing w:val="-7"/>
        </w:rPr>
        <w:t xml:space="preserve"> </w:t>
      </w:r>
      <w:r>
        <w:t>This includes a copy</w:t>
      </w:r>
      <w:r>
        <w:rPr>
          <w:spacing w:val="-5"/>
        </w:rPr>
        <w:t xml:space="preserve"> </w:t>
      </w:r>
      <w:r>
        <w:t>of the</w:t>
      </w:r>
      <w:r>
        <w:rPr>
          <w:spacing w:val="-4"/>
        </w:rPr>
        <w:t xml:space="preserve"> </w:t>
      </w:r>
      <w:r>
        <w:t>guideline, protocol, or criteria that we used to</w:t>
      </w:r>
      <w:r>
        <w:rPr>
          <w:spacing w:val="-4"/>
        </w:rPr>
        <w:t xml:space="preserve"> </w:t>
      </w:r>
      <w:r>
        <w:t xml:space="preserve">make our decision. To ask for this, please </w:t>
      </w:r>
      <w:r w:rsidR="004077D8" w:rsidRPr="009F2C2A">
        <w:rPr>
          <w:iCs/>
        </w:rPr>
        <w:t xml:space="preserve">contact one of the agencies listed below.   </w:t>
      </w:r>
    </w:p>
    <w:p w14:paraId="5EDC79A7" w14:textId="77777777" w:rsidR="00C06238" w:rsidRDefault="00C06238" w:rsidP="00C06238">
      <w:pPr>
        <w:pStyle w:val="BodyText"/>
        <w:spacing w:before="274"/>
        <w:ind w:right="360"/>
        <w:rPr>
          <w:iCs/>
        </w:rPr>
      </w:pPr>
      <w:r w:rsidRPr="009F2C2A">
        <w:rPr>
          <w:iCs/>
        </w:rPr>
        <w:t>If you are currently getting services and you want to keep getting services while we decide on your appeal, you must ask for an appeal within 10 days from the date on this letter or before the date the County says services will be stopped or reduced.</w:t>
      </w:r>
    </w:p>
    <w:p w14:paraId="69E6EC88" w14:textId="77777777" w:rsidR="004077D8" w:rsidRPr="004077D8" w:rsidRDefault="004077D8" w:rsidP="004077D8">
      <w:pPr>
        <w:pStyle w:val="BodyText"/>
        <w:spacing w:before="274"/>
        <w:ind w:right="360"/>
        <w:rPr>
          <w:b/>
          <w:i/>
        </w:rPr>
      </w:pPr>
      <w:r w:rsidRPr="004077D8">
        <w:rPr>
          <w:b/>
          <w:i/>
        </w:rPr>
        <w:t xml:space="preserve">The Plan can help you with any questions you have about this notice. </w:t>
      </w:r>
    </w:p>
    <w:p w14:paraId="66B995EC" w14:textId="1A5D3D7A" w:rsidR="0017064F" w:rsidRDefault="004077D8" w:rsidP="7B53B365">
      <w:pPr>
        <w:pStyle w:val="BodyText"/>
        <w:numPr>
          <w:ilvl w:val="0"/>
          <w:numId w:val="2"/>
        </w:numPr>
        <w:spacing w:before="274"/>
        <w:ind w:right="360"/>
        <w:rPr>
          <w:iCs/>
        </w:rPr>
      </w:pPr>
      <w:r w:rsidRPr="004077D8">
        <w:rPr>
          <w:iCs/>
        </w:rPr>
        <w:t>For help with OU</w:t>
      </w:r>
      <w:r w:rsidR="00F20041" w:rsidRPr="00F20041">
        <w:rPr>
          <w:iCs/>
        </w:rPr>
        <w:t>T</w:t>
      </w:r>
      <w:r w:rsidRPr="004077D8">
        <w:rPr>
          <w:iCs/>
        </w:rPr>
        <w:t xml:space="preserve">PATIENT services, call the Consumer Center for Health Education and Advocacy (CCHEA) between 9:00 a.m. to 5:00 p.m. at 1-877-734-3258. </w:t>
      </w:r>
    </w:p>
    <w:p w14:paraId="208C22FA" w14:textId="77777777" w:rsidR="004077D8" w:rsidRPr="004077D8" w:rsidRDefault="004077D8" w:rsidP="004077D8">
      <w:pPr>
        <w:pStyle w:val="BodyText"/>
        <w:numPr>
          <w:ilvl w:val="0"/>
          <w:numId w:val="2"/>
        </w:numPr>
        <w:spacing w:before="274"/>
        <w:ind w:right="360"/>
        <w:rPr>
          <w:iCs/>
        </w:rPr>
      </w:pPr>
      <w:r w:rsidRPr="004077D8">
        <w:rPr>
          <w:iCs/>
        </w:rPr>
        <w:t>For help with INPATIENT or RESIDENTIAL services, call the JFS Patient Advocacy Program between 8:00 a.m. to 5:00 p.m. at 619-282-</w:t>
      </w:r>
      <w:r w:rsidRPr="004077D8">
        <w:rPr>
          <w:iCs/>
        </w:rPr>
        <w:lastRenderedPageBreak/>
        <w:t>1134 or 1-800-479-2233.</w:t>
      </w:r>
    </w:p>
    <w:p w14:paraId="3B2690CF" w14:textId="77777777" w:rsidR="004077D8" w:rsidRPr="004077D8" w:rsidRDefault="004077D8" w:rsidP="004077D8">
      <w:pPr>
        <w:pStyle w:val="BodyText"/>
        <w:numPr>
          <w:ilvl w:val="0"/>
          <w:numId w:val="2"/>
        </w:numPr>
        <w:spacing w:before="274"/>
        <w:ind w:right="360"/>
        <w:rPr>
          <w:iCs/>
        </w:rPr>
      </w:pPr>
      <w:r w:rsidRPr="004077D8">
        <w:rPr>
          <w:iCs/>
        </w:rPr>
        <w:t xml:space="preserve">If you have trouble speaking or hearing, please call TTY/TTD number 711, between 8:00 a.m. to 5:00 p.m. for help. </w:t>
      </w:r>
    </w:p>
    <w:p w14:paraId="34448CB3" w14:textId="77777777" w:rsidR="00DD3E0B" w:rsidRPr="00DD3E0B" w:rsidRDefault="00DD3E0B" w:rsidP="00DD3E0B">
      <w:pPr>
        <w:pStyle w:val="BodyText"/>
        <w:spacing w:before="274"/>
        <w:ind w:right="360"/>
        <w:rPr>
          <w:iCs/>
        </w:rPr>
      </w:pPr>
    </w:p>
    <w:p w14:paraId="162638DF" w14:textId="715F2A22" w:rsidR="00C11563" w:rsidRDefault="003A28DD">
      <w:pPr>
        <w:spacing w:before="58"/>
        <w:rPr>
          <w:sz w:val="36"/>
        </w:rPr>
      </w:pPr>
      <w:r>
        <w:rPr>
          <w:sz w:val="36"/>
        </w:rPr>
        <w:t>If you need this notice and/or other documents from the Plan in an alternative communication format such as</w:t>
      </w:r>
      <w:r>
        <w:rPr>
          <w:spacing w:val="-2"/>
          <w:sz w:val="36"/>
        </w:rPr>
        <w:t xml:space="preserve"> </w:t>
      </w:r>
      <w:r>
        <w:rPr>
          <w:sz w:val="36"/>
        </w:rPr>
        <w:t>large</w:t>
      </w:r>
      <w:r>
        <w:rPr>
          <w:spacing w:val="-7"/>
          <w:sz w:val="36"/>
        </w:rPr>
        <w:t xml:space="preserve"> </w:t>
      </w:r>
      <w:r>
        <w:rPr>
          <w:sz w:val="36"/>
        </w:rPr>
        <w:t>font,</w:t>
      </w:r>
      <w:r>
        <w:rPr>
          <w:spacing w:val="-8"/>
          <w:sz w:val="36"/>
        </w:rPr>
        <w:t xml:space="preserve"> </w:t>
      </w:r>
      <w:r>
        <w:rPr>
          <w:sz w:val="36"/>
        </w:rPr>
        <w:t>Braille,</w:t>
      </w:r>
      <w:r>
        <w:rPr>
          <w:spacing w:val="-8"/>
          <w:sz w:val="36"/>
        </w:rPr>
        <w:t xml:space="preserve"> </w:t>
      </w:r>
      <w:r>
        <w:rPr>
          <w:sz w:val="36"/>
        </w:rPr>
        <w:t>or</w:t>
      </w:r>
      <w:r>
        <w:rPr>
          <w:spacing w:val="-4"/>
          <w:sz w:val="36"/>
        </w:rPr>
        <w:t xml:space="preserve"> </w:t>
      </w:r>
      <w:r>
        <w:rPr>
          <w:sz w:val="36"/>
        </w:rPr>
        <w:t>an</w:t>
      </w:r>
      <w:r>
        <w:rPr>
          <w:spacing w:val="-3"/>
          <w:sz w:val="36"/>
        </w:rPr>
        <w:t xml:space="preserve"> </w:t>
      </w:r>
      <w:r>
        <w:rPr>
          <w:sz w:val="36"/>
        </w:rPr>
        <w:t>electronic</w:t>
      </w:r>
      <w:r>
        <w:rPr>
          <w:spacing w:val="-2"/>
          <w:sz w:val="36"/>
        </w:rPr>
        <w:t xml:space="preserve"> </w:t>
      </w:r>
      <w:r>
        <w:rPr>
          <w:sz w:val="36"/>
        </w:rPr>
        <w:t>format,</w:t>
      </w:r>
      <w:r>
        <w:rPr>
          <w:spacing w:val="-3"/>
          <w:sz w:val="36"/>
        </w:rPr>
        <w:t xml:space="preserve"> </w:t>
      </w:r>
      <w:r>
        <w:rPr>
          <w:sz w:val="36"/>
        </w:rPr>
        <w:t>or,</w:t>
      </w:r>
      <w:r>
        <w:rPr>
          <w:spacing w:val="-3"/>
          <w:sz w:val="36"/>
        </w:rPr>
        <w:t xml:space="preserve"> </w:t>
      </w:r>
      <w:r>
        <w:rPr>
          <w:sz w:val="36"/>
        </w:rPr>
        <w:t>if</w:t>
      </w:r>
      <w:r>
        <w:rPr>
          <w:spacing w:val="-8"/>
          <w:sz w:val="36"/>
        </w:rPr>
        <w:t xml:space="preserve"> </w:t>
      </w:r>
      <w:r>
        <w:rPr>
          <w:sz w:val="36"/>
        </w:rPr>
        <w:t xml:space="preserve">you would like help reading the material, please contact </w:t>
      </w:r>
      <w:r w:rsidR="00452552" w:rsidRPr="00452552">
        <w:rPr>
          <w:iCs/>
          <w:sz w:val="36"/>
        </w:rPr>
        <w:t>the Access and Crisis Line (ACL) by calling 1-888-724-7240.</w:t>
      </w:r>
    </w:p>
    <w:p w14:paraId="53607570" w14:textId="77777777" w:rsidR="00C11563" w:rsidRDefault="003A28DD">
      <w:pPr>
        <w:pStyle w:val="BodyText"/>
        <w:spacing w:before="281"/>
      </w:pPr>
      <w:r>
        <w:t>If</w:t>
      </w:r>
      <w:r>
        <w:rPr>
          <w:spacing w:val="-3"/>
        </w:rPr>
        <w:t xml:space="preserve"> </w:t>
      </w:r>
      <w:r>
        <w:t>the</w:t>
      </w:r>
      <w:r>
        <w:rPr>
          <w:spacing w:val="-3"/>
        </w:rPr>
        <w:t xml:space="preserve"> </w:t>
      </w:r>
      <w:r>
        <w:t>Plan</w:t>
      </w:r>
      <w:r>
        <w:rPr>
          <w:spacing w:val="-2"/>
        </w:rPr>
        <w:t xml:space="preserve"> </w:t>
      </w:r>
      <w:r>
        <w:t>does</w:t>
      </w:r>
      <w:r>
        <w:rPr>
          <w:spacing w:val="-3"/>
        </w:rPr>
        <w:t xml:space="preserve"> </w:t>
      </w:r>
      <w:r>
        <w:t>not</w:t>
      </w:r>
      <w:r>
        <w:rPr>
          <w:spacing w:val="-7"/>
        </w:rPr>
        <w:t xml:space="preserve"> </w:t>
      </w:r>
      <w:r>
        <w:t>help</w:t>
      </w:r>
      <w:r>
        <w:rPr>
          <w:spacing w:val="-3"/>
        </w:rPr>
        <w:t xml:space="preserve"> </w:t>
      </w:r>
      <w:r>
        <w:t>you</w:t>
      </w:r>
      <w:r>
        <w:rPr>
          <w:spacing w:val="-7"/>
        </w:rPr>
        <w:t xml:space="preserve"> </w:t>
      </w:r>
      <w:r>
        <w:t>to</w:t>
      </w:r>
      <w:r>
        <w:rPr>
          <w:spacing w:val="-2"/>
        </w:rPr>
        <w:t xml:space="preserve"> </w:t>
      </w:r>
      <w:r>
        <w:t>your</w:t>
      </w:r>
      <w:r>
        <w:rPr>
          <w:spacing w:val="-2"/>
        </w:rPr>
        <w:t xml:space="preserve"> </w:t>
      </w:r>
      <w:r>
        <w:t>satisfaction</w:t>
      </w:r>
      <w:r>
        <w:rPr>
          <w:spacing w:val="-3"/>
        </w:rPr>
        <w:t xml:space="preserve"> </w:t>
      </w:r>
      <w:r>
        <w:t>and/or</w:t>
      </w:r>
      <w:r>
        <w:rPr>
          <w:spacing w:val="-2"/>
        </w:rPr>
        <w:t xml:space="preserve"> </w:t>
      </w:r>
      <w:r>
        <w:t>you</w:t>
      </w:r>
      <w:r>
        <w:rPr>
          <w:spacing w:val="-7"/>
        </w:rPr>
        <w:t xml:space="preserve"> </w:t>
      </w:r>
      <w:r>
        <w:t>need</w:t>
      </w:r>
      <w:r>
        <w:rPr>
          <w:spacing w:val="-3"/>
        </w:rPr>
        <w:t xml:space="preserve"> </w:t>
      </w:r>
      <w:r>
        <w:t>additional</w:t>
      </w:r>
      <w:r>
        <w:rPr>
          <w:spacing w:val="-7"/>
        </w:rPr>
        <w:t xml:space="preserve"> </w:t>
      </w:r>
      <w:r>
        <w:t>help, the State Medi-Cal Managed Care Ombudsman Office can help you with any questions. You may call them Monday through Friday, 8am to 5pm PST, excluding holidays, at 1-888-452-8609.</w:t>
      </w:r>
    </w:p>
    <w:p w14:paraId="36862CE5" w14:textId="77777777" w:rsidR="00C11563" w:rsidRDefault="003A28DD">
      <w:pPr>
        <w:pStyle w:val="BodyText"/>
        <w:spacing w:before="274"/>
      </w:pPr>
      <w:r>
        <w:t>This</w:t>
      </w:r>
      <w:r>
        <w:rPr>
          <w:spacing w:val="-1"/>
        </w:rPr>
        <w:t xml:space="preserve"> </w:t>
      </w:r>
      <w:r>
        <w:t>notice</w:t>
      </w:r>
      <w:r>
        <w:rPr>
          <w:spacing w:val="-4"/>
        </w:rPr>
        <w:t xml:space="preserve"> </w:t>
      </w:r>
      <w:r>
        <w:t>does</w:t>
      </w:r>
      <w:r>
        <w:rPr>
          <w:spacing w:val="-1"/>
        </w:rPr>
        <w:t xml:space="preserve"> </w:t>
      </w:r>
      <w:r>
        <w:t>not affect</w:t>
      </w:r>
      <w:r>
        <w:rPr>
          <w:spacing w:val="-6"/>
        </w:rPr>
        <w:t xml:space="preserve"> </w:t>
      </w:r>
      <w:r>
        <w:t>any of</w:t>
      </w:r>
      <w:r>
        <w:rPr>
          <w:spacing w:val="-1"/>
        </w:rPr>
        <w:t xml:space="preserve"> </w:t>
      </w:r>
      <w:r>
        <w:t>your</w:t>
      </w:r>
      <w:r>
        <w:rPr>
          <w:spacing w:val="-3"/>
        </w:rPr>
        <w:t xml:space="preserve"> </w:t>
      </w:r>
      <w:r>
        <w:t>other</w:t>
      </w:r>
      <w:r>
        <w:rPr>
          <w:spacing w:val="-4"/>
        </w:rPr>
        <w:t xml:space="preserve"> </w:t>
      </w:r>
      <w:r>
        <w:t xml:space="preserve">Medi-Cal </w:t>
      </w:r>
      <w:r>
        <w:rPr>
          <w:spacing w:val="-2"/>
        </w:rPr>
        <w:t>services.</w:t>
      </w:r>
    </w:p>
    <w:p w14:paraId="5475138C" w14:textId="77777777" w:rsidR="00C11563" w:rsidRDefault="00C11563">
      <w:pPr>
        <w:pStyle w:val="BodyText"/>
      </w:pPr>
    </w:p>
    <w:sdt>
      <w:sdtPr>
        <w:rPr>
          <w:i/>
          <w:sz w:val="24"/>
          <w:szCs w:val="24"/>
        </w:rPr>
        <w:id w:val="1832649346"/>
        <w:placeholder>
          <w:docPart w:val="DefaultPlaceholder_-1854013440"/>
        </w:placeholder>
      </w:sdtPr>
      <w:sdtEndPr>
        <w:rPr>
          <w:spacing w:val="-2"/>
        </w:rPr>
      </w:sdtEndPr>
      <w:sdtContent>
        <w:p w14:paraId="2A7BD134" w14:textId="4FF6109F" w:rsidR="00C11563" w:rsidRDefault="003A28DD">
          <w:pPr>
            <w:rPr>
              <w:i/>
              <w:sz w:val="24"/>
            </w:rPr>
          </w:pPr>
          <w:r>
            <w:rPr>
              <w:i/>
              <w:sz w:val="24"/>
            </w:rPr>
            <w:t>[</w:t>
          </w:r>
          <w:r w:rsidR="00A80F17">
            <w:rPr>
              <w:i/>
              <w:sz w:val="24"/>
            </w:rPr>
            <w:t>Signature Block</w:t>
          </w:r>
          <w:r>
            <w:rPr>
              <w:i/>
              <w:spacing w:val="-2"/>
              <w:sz w:val="24"/>
            </w:rPr>
            <w:t>]</w:t>
          </w:r>
        </w:p>
      </w:sdtContent>
    </w:sdt>
    <w:p w14:paraId="6B158E95" w14:textId="77777777" w:rsidR="00C11563" w:rsidRDefault="00C11563">
      <w:pPr>
        <w:pStyle w:val="BodyText"/>
        <w:rPr>
          <w:i/>
        </w:rPr>
      </w:pPr>
    </w:p>
    <w:p w14:paraId="350BCA0A" w14:textId="77777777" w:rsidR="00C11563" w:rsidRDefault="003A28DD">
      <w:pPr>
        <w:rPr>
          <w:i/>
          <w:sz w:val="24"/>
        </w:rPr>
      </w:pPr>
      <w:r>
        <w:rPr>
          <w:sz w:val="24"/>
        </w:rPr>
        <w:t>Enclosed</w:t>
      </w:r>
      <w:r>
        <w:rPr>
          <w:i/>
          <w:sz w:val="24"/>
        </w:rPr>
        <w:t>:</w:t>
      </w:r>
      <w:r>
        <w:rPr>
          <w:i/>
          <w:spacing w:val="-6"/>
          <w:sz w:val="24"/>
        </w:rPr>
        <w:t xml:space="preserve"> </w:t>
      </w:r>
      <w:r>
        <w:rPr>
          <w:i/>
          <w:sz w:val="24"/>
        </w:rPr>
        <w:t>“Your</w:t>
      </w:r>
      <w:r>
        <w:rPr>
          <w:i/>
          <w:spacing w:val="-2"/>
          <w:sz w:val="24"/>
        </w:rPr>
        <w:t xml:space="preserve"> </w:t>
      </w:r>
      <w:r>
        <w:rPr>
          <w:i/>
          <w:sz w:val="24"/>
        </w:rPr>
        <w:t>Rights</w:t>
      </w:r>
      <w:r>
        <w:rPr>
          <w:i/>
          <w:spacing w:val="-3"/>
          <w:sz w:val="24"/>
        </w:rPr>
        <w:t xml:space="preserve"> </w:t>
      </w:r>
      <w:r>
        <w:rPr>
          <w:i/>
          <w:sz w:val="24"/>
        </w:rPr>
        <w:t>under</w:t>
      </w:r>
      <w:r>
        <w:rPr>
          <w:i/>
          <w:spacing w:val="-2"/>
          <w:sz w:val="24"/>
        </w:rPr>
        <w:t xml:space="preserve"> </w:t>
      </w:r>
      <w:r>
        <w:rPr>
          <w:i/>
          <w:sz w:val="24"/>
        </w:rPr>
        <w:t>Medi-Cal</w:t>
      </w:r>
      <w:r>
        <w:rPr>
          <w:i/>
          <w:spacing w:val="-8"/>
          <w:sz w:val="24"/>
        </w:rPr>
        <w:t xml:space="preserve"> </w:t>
      </w:r>
      <w:r>
        <w:rPr>
          <w:i/>
          <w:sz w:val="24"/>
        </w:rPr>
        <w:t>Managed</w:t>
      </w:r>
      <w:r>
        <w:rPr>
          <w:i/>
          <w:spacing w:val="-3"/>
          <w:sz w:val="24"/>
        </w:rPr>
        <w:t xml:space="preserve"> </w:t>
      </w:r>
      <w:r>
        <w:rPr>
          <w:i/>
          <w:spacing w:val="-2"/>
          <w:sz w:val="24"/>
        </w:rPr>
        <w:t>Care”</w:t>
      </w:r>
    </w:p>
    <w:p w14:paraId="12FA3FE6" w14:textId="031AACFD" w:rsidR="00E44A2A" w:rsidRPr="00A83238" w:rsidRDefault="00A83238">
      <w:pPr>
        <w:pStyle w:val="BodyText"/>
        <w:spacing w:before="5" w:line="237" w:lineRule="auto"/>
        <w:ind w:left="1124" w:right="3372" w:firstLine="14"/>
        <w:rPr>
          <w:i/>
          <w:iCs/>
        </w:rPr>
      </w:pPr>
      <w:r>
        <w:rPr>
          <w:i/>
          <w:iCs/>
        </w:rPr>
        <w:t>“</w:t>
      </w:r>
      <w:r w:rsidR="00E44A2A" w:rsidRPr="00A83238">
        <w:rPr>
          <w:i/>
          <w:iCs/>
        </w:rPr>
        <w:t xml:space="preserve">Notice </w:t>
      </w:r>
      <w:r w:rsidR="003E3C2D" w:rsidRPr="00A83238">
        <w:rPr>
          <w:i/>
          <w:iCs/>
        </w:rPr>
        <w:t xml:space="preserve">of </w:t>
      </w:r>
      <w:r w:rsidR="00E44A2A" w:rsidRPr="00A83238">
        <w:rPr>
          <w:i/>
          <w:iCs/>
        </w:rPr>
        <w:t>Availability</w:t>
      </w:r>
      <w:r>
        <w:rPr>
          <w:i/>
          <w:iCs/>
        </w:rPr>
        <w:t>”</w:t>
      </w:r>
    </w:p>
    <w:p w14:paraId="2052A84B" w14:textId="3955681B" w:rsidR="00C11563" w:rsidRPr="00A83238" w:rsidRDefault="00A83238">
      <w:pPr>
        <w:pStyle w:val="BodyText"/>
        <w:spacing w:before="5" w:line="237" w:lineRule="auto"/>
        <w:ind w:left="1124" w:right="3372" w:firstLine="14"/>
        <w:rPr>
          <w:i/>
          <w:iCs/>
        </w:rPr>
      </w:pPr>
      <w:r>
        <w:rPr>
          <w:i/>
          <w:iCs/>
        </w:rPr>
        <w:t>“</w:t>
      </w:r>
      <w:r w:rsidR="003A28DD" w:rsidRPr="00A83238">
        <w:rPr>
          <w:i/>
          <w:iCs/>
        </w:rPr>
        <w:t>Member</w:t>
      </w:r>
      <w:r w:rsidR="003A28DD" w:rsidRPr="00A83238">
        <w:rPr>
          <w:i/>
          <w:iCs/>
          <w:spacing w:val="-17"/>
        </w:rPr>
        <w:t xml:space="preserve"> </w:t>
      </w:r>
      <w:r w:rsidR="003A28DD" w:rsidRPr="00A83238">
        <w:rPr>
          <w:i/>
          <w:iCs/>
        </w:rPr>
        <w:t>Non-Discrimination</w:t>
      </w:r>
      <w:r w:rsidR="003A28DD" w:rsidRPr="00A83238">
        <w:rPr>
          <w:i/>
          <w:iCs/>
          <w:spacing w:val="-17"/>
        </w:rPr>
        <w:t xml:space="preserve"> </w:t>
      </w:r>
      <w:r w:rsidR="003A28DD" w:rsidRPr="00A83238">
        <w:rPr>
          <w:i/>
          <w:iCs/>
        </w:rPr>
        <w:t>Notice</w:t>
      </w:r>
      <w:r>
        <w:rPr>
          <w:i/>
          <w:iCs/>
        </w:rPr>
        <w:t>”</w:t>
      </w:r>
    </w:p>
    <w:p w14:paraId="1E0F03BD" w14:textId="77777777" w:rsidR="00C11563" w:rsidRDefault="00C11563">
      <w:pPr>
        <w:pStyle w:val="BodyText"/>
        <w:spacing w:before="1"/>
      </w:pPr>
    </w:p>
    <w:p w14:paraId="13FE942E" w14:textId="5F4F2D94" w:rsidR="00C11563" w:rsidRDefault="57AAA8F3" w:rsidP="167CFE6F">
      <w:r w:rsidRPr="167CFE6F">
        <w:rPr>
          <w:i/>
          <w:iCs/>
          <w:sz w:val="24"/>
          <w:szCs w:val="24"/>
        </w:rPr>
        <w:t>[Enclose notice with each letter]</w:t>
      </w:r>
    </w:p>
    <w:p w14:paraId="410F2FDE" w14:textId="0FF1031B" w:rsidR="00C11563" w:rsidRDefault="00C11563">
      <w:pPr>
        <w:rPr>
          <w:i/>
          <w:sz w:val="24"/>
          <w:szCs w:val="24"/>
        </w:rPr>
      </w:pPr>
    </w:p>
    <w:sectPr w:rsidR="00C11563">
      <w:headerReference w:type="default" r:id="rId10"/>
      <w:footerReference w:type="default" r:id="rId11"/>
      <w:pgSz w:w="12240" w:h="15840"/>
      <w:pgMar w:top="1380" w:right="1800" w:bottom="920" w:left="1800" w:header="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7DC20" w14:textId="77777777" w:rsidR="002D053A" w:rsidRDefault="002D053A">
      <w:r>
        <w:separator/>
      </w:r>
    </w:p>
  </w:endnote>
  <w:endnote w:type="continuationSeparator" w:id="0">
    <w:p w14:paraId="6F2B72F0" w14:textId="77777777" w:rsidR="002D053A" w:rsidRDefault="002D053A">
      <w:r>
        <w:continuationSeparator/>
      </w:r>
    </w:p>
  </w:endnote>
  <w:endnote w:type="continuationNotice" w:id="1">
    <w:p w14:paraId="2982DA56" w14:textId="77777777" w:rsidR="002D053A" w:rsidRDefault="002D0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3C79" w14:textId="77777777" w:rsidR="00C11563" w:rsidRDefault="003A28DD">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16669A6" wp14:editId="240CD505">
              <wp:simplePos x="0" y="0"/>
              <wp:positionH relativeFrom="page">
                <wp:posOffset>1133475</wp:posOffset>
              </wp:positionH>
              <wp:positionV relativeFrom="page">
                <wp:posOffset>9448800</wp:posOffset>
              </wp:positionV>
              <wp:extent cx="3248025" cy="4572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8025" cy="457200"/>
                      </a:xfrm>
                      <a:prstGeom prst="rect">
                        <a:avLst/>
                      </a:prstGeom>
                    </wps:spPr>
                    <wps:txbx>
                      <w:txbxContent>
                        <w:p w14:paraId="5A4BD942" w14:textId="33CE35B2" w:rsidR="00C11563" w:rsidRDefault="003A28DD">
                          <w:pPr>
                            <w:spacing w:before="13"/>
                            <w:ind w:left="20"/>
                            <w:rPr>
                              <w:sz w:val="20"/>
                            </w:rPr>
                          </w:pPr>
                          <w:r w:rsidRPr="00275F7D">
                            <w:rPr>
                              <w:sz w:val="20"/>
                            </w:rPr>
                            <w:t>NOABD</w:t>
                          </w:r>
                          <w:r w:rsidRPr="00275F7D">
                            <w:rPr>
                              <w:spacing w:val="-6"/>
                              <w:sz w:val="20"/>
                            </w:rPr>
                            <w:t xml:space="preserve"> </w:t>
                          </w:r>
                          <w:r w:rsidRPr="00275F7D">
                            <w:rPr>
                              <w:sz w:val="20"/>
                            </w:rPr>
                            <w:t>–</w:t>
                          </w:r>
                          <w:r w:rsidRPr="00275F7D">
                            <w:rPr>
                              <w:spacing w:val="-5"/>
                              <w:sz w:val="20"/>
                            </w:rPr>
                            <w:t xml:space="preserve"> </w:t>
                          </w:r>
                          <w:r w:rsidRPr="00275F7D">
                            <w:rPr>
                              <w:sz w:val="20"/>
                            </w:rPr>
                            <w:t>Denial</w:t>
                          </w:r>
                          <w:r w:rsidRPr="00275F7D">
                            <w:rPr>
                              <w:spacing w:val="-7"/>
                              <w:sz w:val="20"/>
                            </w:rPr>
                            <w:t xml:space="preserve"> </w:t>
                          </w:r>
                          <w:r w:rsidRPr="00275F7D">
                            <w:rPr>
                              <w:sz w:val="20"/>
                            </w:rPr>
                            <w:t>Notice</w:t>
                          </w:r>
                          <w:r w:rsidRPr="00275F7D">
                            <w:rPr>
                              <w:spacing w:val="-3"/>
                              <w:sz w:val="20"/>
                            </w:rPr>
                            <w:t xml:space="preserve"> </w:t>
                          </w:r>
                        </w:p>
                        <w:p w14:paraId="47663FB4" w14:textId="24CA7483" w:rsidR="00275F7D" w:rsidRPr="00275F7D" w:rsidRDefault="003A28DD">
                          <w:pPr>
                            <w:spacing w:before="13"/>
                            <w:ind w:left="20"/>
                            <w:rPr>
                              <w:sz w:val="20"/>
                            </w:rPr>
                          </w:pPr>
                          <w:r w:rsidRPr="003A28DD">
                            <w:rPr>
                              <w:sz w:val="20"/>
                            </w:rPr>
                            <w:t>County of San Diego BHS (The Plan) 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16669A6" id="_x0000_t202" coordsize="21600,21600" o:spt="202" path="m,l,21600r21600,l21600,xe">
              <v:stroke joinstyle="miter"/>
              <v:path gradientshapeok="t" o:connecttype="rect"/>
            </v:shapetype>
            <v:shape id="Textbox 3" o:spid="_x0000_s1026" type="#_x0000_t202" style="position:absolute;margin-left:89.25pt;margin-top:744pt;width:255.75pt;height:3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" filled="f" stroked="f">
              <v:textbox inset="0,0,0,0">
                <w:txbxContent>
                  <w:p w14:paraId="5A4BD942" w14:textId="33CE35B2" w:rsidR="00C11563" w:rsidRDefault="003A28DD">
                    <w:pPr>
                      <w:spacing w:before="13"/>
                      <w:ind w:left="20"/>
                      <w:rPr>
                        <w:sz w:val="20"/>
                      </w:rPr>
                    </w:pPr>
                    <w:r w:rsidRPr="00275F7D">
                      <w:rPr>
                        <w:sz w:val="20"/>
                      </w:rPr>
                      <w:t>NOABD</w:t>
                    </w:r>
                    <w:r w:rsidRPr="00275F7D">
                      <w:rPr>
                        <w:spacing w:val="-6"/>
                        <w:sz w:val="20"/>
                      </w:rPr>
                      <w:t xml:space="preserve"> </w:t>
                    </w:r>
                    <w:r w:rsidRPr="00275F7D">
                      <w:rPr>
                        <w:sz w:val="20"/>
                      </w:rPr>
                      <w:t>–</w:t>
                    </w:r>
                    <w:r w:rsidRPr="00275F7D">
                      <w:rPr>
                        <w:spacing w:val="-5"/>
                        <w:sz w:val="20"/>
                      </w:rPr>
                      <w:t xml:space="preserve"> </w:t>
                    </w:r>
                    <w:r w:rsidRPr="00275F7D">
                      <w:rPr>
                        <w:sz w:val="20"/>
                      </w:rPr>
                      <w:t>Denial</w:t>
                    </w:r>
                    <w:r w:rsidRPr="00275F7D">
                      <w:rPr>
                        <w:spacing w:val="-7"/>
                        <w:sz w:val="20"/>
                      </w:rPr>
                      <w:t xml:space="preserve"> </w:t>
                    </w:r>
                    <w:r w:rsidRPr="00275F7D">
                      <w:rPr>
                        <w:sz w:val="20"/>
                      </w:rPr>
                      <w:t>Notice</w:t>
                    </w:r>
                    <w:r w:rsidRPr="00275F7D">
                      <w:rPr>
                        <w:spacing w:val="-3"/>
                        <w:sz w:val="20"/>
                      </w:rPr>
                      <w:t xml:space="preserve"> </w:t>
                    </w:r>
                  </w:p>
                  <w:p w14:paraId="47663FB4" w14:textId="24CA7483" w:rsidR="00275F7D" w:rsidRPr="00275F7D" w:rsidRDefault="003A28DD">
                    <w:pPr>
                      <w:spacing w:before="13"/>
                      <w:ind w:left="20"/>
                      <w:rPr>
                        <w:sz w:val="20"/>
                      </w:rPr>
                    </w:pPr>
                    <w:r w:rsidRPr="003A28DD">
                      <w:rPr>
                        <w:sz w:val="20"/>
                      </w:rPr>
                      <w:t>County of San Diego BHS (The Plan) 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C4AC6" w14:textId="77777777" w:rsidR="002D053A" w:rsidRDefault="002D053A">
      <w:r>
        <w:separator/>
      </w:r>
    </w:p>
  </w:footnote>
  <w:footnote w:type="continuationSeparator" w:id="0">
    <w:p w14:paraId="1408B3A5" w14:textId="77777777" w:rsidR="002D053A" w:rsidRDefault="002D053A">
      <w:r>
        <w:continuationSeparator/>
      </w:r>
    </w:p>
  </w:footnote>
  <w:footnote w:type="continuationNotice" w:id="1">
    <w:p w14:paraId="3A017CFE" w14:textId="77777777" w:rsidR="002D053A" w:rsidRDefault="002D0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24DD7EC2" w14:paraId="3D022310" w14:textId="77777777" w:rsidTr="24DD7EC2">
      <w:trPr>
        <w:trHeight w:val="300"/>
      </w:trPr>
      <w:tc>
        <w:tcPr>
          <w:tcW w:w="2880" w:type="dxa"/>
        </w:tcPr>
        <w:p w14:paraId="3224AB06" w14:textId="1371A739" w:rsidR="24DD7EC2" w:rsidRDefault="24DD7EC2" w:rsidP="24DD7EC2">
          <w:pPr>
            <w:pStyle w:val="Header"/>
            <w:ind w:left="-115"/>
          </w:pPr>
        </w:p>
      </w:tc>
      <w:tc>
        <w:tcPr>
          <w:tcW w:w="2880" w:type="dxa"/>
        </w:tcPr>
        <w:p w14:paraId="4CB6BB21" w14:textId="51B64FA5" w:rsidR="24DD7EC2" w:rsidRDefault="24DD7EC2" w:rsidP="24DD7EC2">
          <w:pPr>
            <w:pStyle w:val="Header"/>
            <w:jc w:val="center"/>
          </w:pPr>
        </w:p>
      </w:tc>
      <w:tc>
        <w:tcPr>
          <w:tcW w:w="2880" w:type="dxa"/>
        </w:tcPr>
        <w:p w14:paraId="717C2888" w14:textId="36F4A149" w:rsidR="24DD7EC2" w:rsidRDefault="24DD7EC2" w:rsidP="24DD7EC2">
          <w:pPr>
            <w:pStyle w:val="Header"/>
            <w:ind w:right="-115"/>
            <w:jc w:val="right"/>
          </w:pPr>
        </w:p>
      </w:tc>
    </w:tr>
  </w:tbl>
  <w:p w14:paraId="69ADE149" w14:textId="162BFF09" w:rsidR="007222BE" w:rsidRDefault="00722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836FE"/>
    <w:multiLevelType w:val="hybridMultilevel"/>
    <w:tmpl w:val="FA3C8810"/>
    <w:lvl w:ilvl="0" w:tplc="7422A4BC">
      <w:start w:val="1"/>
      <w:numFmt w:val="decimal"/>
      <w:lvlText w:val="%1."/>
      <w:lvlJc w:val="left"/>
      <w:pPr>
        <w:ind w:left="269" w:hanging="269"/>
      </w:pPr>
      <w:rPr>
        <w:rFonts w:ascii="Arial" w:eastAsia="Arial" w:hAnsi="Arial" w:cs="Arial" w:hint="default"/>
        <w:b w:val="0"/>
        <w:bCs w:val="0"/>
        <w:i/>
        <w:iCs/>
        <w:spacing w:val="0"/>
        <w:w w:val="99"/>
        <w:sz w:val="24"/>
        <w:szCs w:val="24"/>
        <w:lang w:val="en-US" w:eastAsia="en-US" w:bidi="ar-SA"/>
      </w:rPr>
    </w:lvl>
    <w:lvl w:ilvl="1" w:tplc="329E50CE">
      <w:numFmt w:val="bullet"/>
      <w:lvlText w:val="•"/>
      <w:lvlJc w:val="left"/>
      <w:pPr>
        <w:ind w:left="1098" w:hanging="269"/>
      </w:pPr>
      <w:rPr>
        <w:rFonts w:hint="default"/>
        <w:lang w:val="en-US" w:eastAsia="en-US" w:bidi="ar-SA"/>
      </w:rPr>
    </w:lvl>
    <w:lvl w:ilvl="2" w:tplc="41DA9C0A">
      <w:numFmt w:val="bullet"/>
      <w:lvlText w:val="•"/>
      <w:lvlJc w:val="left"/>
      <w:pPr>
        <w:ind w:left="1936" w:hanging="269"/>
      </w:pPr>
      <w:rPr>
        <w:rFonts w:hint="default"/>
        <w:lang w:val="en-US" w:eastAsia="en-US" w:bidi="ar-SA"/>
      </w:rPr>
    </w:lvl>
    <w:lvl w:ilvl="3" w:tplc="B122153E">
      <w:numFmt w:val="bullet"/>
      <w:lvlText w:val="•"/>
      <w:lvlJc w:val="left"/>
      <w:pPr>
        <w:ind w:left="2774" w:hanging="269"/>
      </w:pPr>
      <w:rPr>
        <w:rFonts w:hint="default"/>
        <w:lang w:val="en-US" w:eastAsia="en-US" w:bidi="ar-SA"/>
      </w:rPr>
    </w:lvl>
    <w:lvl w:ilvl="4" w:tplc="3B2699DA">
      <w:numFmt w:val="bullet"/>
      <w:lvlText w:val="•"/>
      <w:lvlJc w:val="left"/>
      <w:pPr>
        <w:ind w:left="3612" w:hanging="269"/>
      </w:pPr>
      <w:rPr>
        <w:rFonts w:hint="default"/>
        <w:lang w:val="en-US" w:eastAsia="en-US" w:bidi="ar-SA"/>
      </w:rPr>
    </w:lvl>
    <w:lvl w:ilvl="5" w:tplc="B224ABCC">
      <w:numFmt w:val="bullet"/>
      <w:lvlText w:val="•"/>
      <w:lvlJc w:val="left"/>
      <w:pPr>
        <w:ind w:left="4450" w:hanging="269"/>
      </w:pPr>
      <w:rPr>
        <w:rFonts w:hint="default"/>
        <w:lang w:val="en-US" w:eastAsia="en-US" w:bidi="ar-SA"/>
      </w:rPr>
    </w:lvl>
    <w:lvl w:ilvl="6" w:tplc="54EEB6BC">
      <w:numFmt w:val="bullet"/>
      <w:lvlText w:val="•"/>
      <w:lvlJc w:val="left"/>
      <w:pPr>
        <w:ind w:left="5288" w:hanging="269"/>
      </w:pPr>
      <w:rPr>
        <w:rFonts w:hint="default"/>
        <w:lang w:val="en-US" w:eastAsia="en-US" w:bidi="ar-SA"/>
      </w:rPr>
    </w:lvl>
    <w:lvl w:ilvl="7" w:tplc="C45E01E8">
      <w:numFmt w:val="bullet"/>
      <w:lvlText w:val="•"/>
      <w:lvlJc w:val="left"/>
      <w:pPr>
        <w:ind w:left="6126" w:hanging="269"/>
      </w:pPr>
      <w:rPr>
        <w:rFonts w:hint="default"/>
        <w:lang w:val="en-US" w:eastAsia="en-US" w:bidi="ar-SA"/>
      </w:rPr>
    </w:lvl>
    <w:lvl w:ilvl="8" w:tplc="6D640E84">
      <w:numFmt w:val="bullet"/>
      <w:lvlText w:val="•"/>
      <w:lvlJc w:val="left"/>
      <w:pPr>
        <w:ind w:left="6964" w:hanging="269"/>
      </w:pPr>
      <w:rPr>
        <w:rFonts w:hint="default"/>
        <w:lang w:val="en-US" w:eastAsia="en-US" w:bidi="ar-SA"/>
      </w:rPr>
    </w:lvl>
  </w:abstractNum>
  <w:abstractNum w:abstractNumId="1" w15:restartNumberingAfterBreak="0">
    <w:nsid w:val="56AF2FFD"/>
    <w:multiLevelType w:val="hybridMultilevel"/>
    <w:tmpl w:val="419C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07165786">
    <w:abstractNumId w:val="0"/>
  </w:num>
  <w:num w:numId="2" w16cid:durableId="1731033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C11563"/>
    <w:rsid w:val="00026EB6"/>
    <w:rsid w:val="00090DFC"/>
    <w:rsid w:val="000A6042"/>
    <w:rsid w:val="000D4861"/>
    <w:rsid w:val="00122AF6"/>
    <w:rsid w:val="001264E7"/>
    <w:rsid w:val="0017064F"/>
    <w:rsid w:val="001D072C"/>
    <w:rsid w:val="0026342D"/>
    <w:rsid w:val="00274DF5"/>
    <w:rsid w:val="00274EE5"/>
    <w:rsid w:val="00275F7D"/>
    <w:rsid w:val="002C4C7B"/>
    <w:rsid w:val="002D053A"/>
    <w:rsid w:val="002E14EA"/>
    <w:rsid w:val="003314D6"/>
    <w:rsid w:val="00335F75"/>
    <w:rsid w:val="003A28DD"/>
    <w:rsid w:val="003B50A9"/>
    <w:rsid w:val="003C74FB"/>
    <w:rsid w:val="003E3C2D"/>
    <w:rsid w:val="004077D8"/>
    <w:rsid w:val="004148D9"/>
    <w:rsid w:val="00446F1E"/>
    <w:rsid w:val="00452552"/>
    <w:rsid w:val="004C39B7"/>
    <w:rsid w:val="004E0FD2"/>
    <w:rsid w:val="00575212"/>
    <w:rsid w:val="005D4097"/>
    <w:rsid w:val="005F5D25"/>
    <w:rsid w:val="00612499"/>
    <w:rsid w:val="00650B89"/>
    <w:rsid w:val="00666C7B"/>
    <w:rsid w:val="006710B5"/>
    <w:rsid w:val="006A54C1"/>
    <w:rsid w:val="006D1292"/>
    <w:rsid w:val="006E04F6"/>
    <w:rsid w:val="00702D04"/>
    <w:rsid w:val="0072129F"/>
    <w:rsid w:val="00722161"/>
    <w:rsid w:val="007222BE"/>
    <w:rsid w:val="00771708"/>
    <w:rsid w:val="00772271"/>
    <w:rsid w:val="007A36EB"/>
    <w:rsid w:val="007A414E"/>
    <w:rsid w:val="007E65B7"/>
    <w:rsid w:val="008A0F21"/>
    <w:rsid w:val="008B561C"/>
    <w:rsid w:val="008D09BB"/>
    <w:rsid w:val="008D403B"/>
    <w:rsid w:val="00924C94"/>
    <w:rsid w:val="009308F9"/>
    <w:rsid w:val="009608BF"/>
    <w:rsid w:val="00996DDB"/>
    <w:rsid w:val="009F2C2A"/>
    <w:rsid w:val="00A80F17"/>
    <w:rsid w:val="00A83238"/>
    <w:rsid w:val="00AA6E50"/>
    <w:rsid w:val="00AB0582"/>
    <w:rsid w:val="00B117CB"/>
    <w:rsid w:val="00B25C30"/>
    <w:rsid w:val="00B2734C"/>
    <w:rsid w:val="00BB2933"/>
    <w:rsid w:val="00BC1EE5"/>
    <w:rsid w:val="00C06238"/>
    <w:rsid w:val="00C11563"/>
    <w:rsid w:val="00C12C1D"/>
    <w:rsid w:val="00CB6D71"/>
    <w:rsid w:val="00CD5D9E"/>
    <w:rsid w:val="00D37CC3"/>
    <w:rsid w:val="00D432CF"/>
    <w:rsid w:val="00DB1F6D"/>
    <w:rsid w:val="00DC3355"/>
    <w:rsid w:val="00DC66D9"/>
    <w:rsid w:val="00DD3E0B"/>
    <w:rsid w:val="00DE130A"/>
    <w:rsid w:val="00DE1587"/>
    <w:rsid w:val="00DE6F91"/>
    <w:rsid w:val="00E37B13"/>
    <w:rsid w:val="00E44A2A"/>
    <w:rsid w:val="00E73E5A"/>
    <w:rsid w:val="00EB1E56"/>
    <w:rsid w:val="00EF0D44"/>
    <w:rsid w:val="00F20041"/>
    <w:rsid w:val="00F2694D"/>
    <w:rsid w:val="00F37A8E"/>
    <w:rsid w:val="00FC121C"/>
    <w:rsid w:val="00FD7830"/>
    <w:rsid w:val="00FE4859"/>
    <w:rsid w:val="167CFE6F"/>
    <w:rsid w:val="24DD7EC2"/>
    <w:rsid w:val="57AAA8F3"/>
    <w:rsid w:val="7B53B36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9FFAD"/>
  <w15:docId w15:val="{5B2232A3-7CFF-4CE0-A26B-85DA0380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
      <w:ind w:left="266" w:hanging="266"/>
    </w:pPr>
  </w:style>
  <w:style w:type="paragraph" w:customStyle="1" w:styleId="TableParagraph">
    <w:name w:val="Table Paragraph"/>
    <w:basedOn w:val="Normal"/>
    <w:uiPriority w:val="1"/>
    <w:qFormat/>
  </w:style>
  <w:style w:type="paragraph" w:styleId="Revision">
    <w:name w:val="Revision"/>
    <w:hidden/>
    <w:uiPriority w:val="99"/>
    <w:semiHidden/>
    <w:rsid w:val="00E44A2A"/>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E44A2A"/>
    <w:rPr>
      <w:sz w:val="16"/>
      <w:szCs w:val="16"/>
    </w:rPr>
  </w:style>
  <w:style w:type="paragraph" w:styleId="CommentText">
    <w:name w:val="annotation text"/>
    <w:basedOn w:val="Normal"/>
    <w:link w:val="CommentTextChar"/>
    <w:uiPriority w:val="99"/>
    <w:unhideWhenUsed/>
    <w:rsid w:val="00E44A2A"/>
    <w:rPr>
      <w:sz w:val="20"/>
      <w:szCs w:val="20"/>
    </w:rPr>
  </w:style>
  <w:style w:type="character" w:customStyle="1" w:styleId="CommentTextChar">
    <w:name w:val="Comment Text Char"/>
    <w:basedOn w:val="DefaultParagraphFont"/>
    <w:link w:val="CommentText"/>
    <w:uiPriority w:val="99"/>
    <w:rsid w:val="00E44A2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44A2A"/>
    <w:rPr>
      <w:b/>
      <w:bCs/>
    </w:rPr>
  </w:style>
  <w:style w:type="character" w:customStyle="1" w:styleId="CommentSubjectChar">
    <w:name w:val="Comment Subject Char"/>
    <w:basedOn w:val="CommentTextChar"/>
    <w:link w:val="CommentSubject"/>
    <w:uiPriority w:val="99"/>
    <w:semiHidden/>
    <w:rsid w:val="00E44A2A"/>
    <w:rPr>
      <w:rFonts w:ascii="Arial" w:eastAsia="Arial" w:hAnsi="Arial" w:cs="Arial"/>
      <w:b/>
      <w:bCs/>
      <w:sz w:val="20"/>
      <w:szCs w:val="20"/>
    </w:rPr>
  </w:style>
  <w:style w:type="paragraph" w:styleId="Header">
    <w:name w:val="header"/>
    <w:basedOn w:val="Normal"/>
    <w:link w:val="HeaderChar"/>
    <w:uiPriority w:val="99"/>
    <w:unhideWhenUsed/>
    <w:rsid w:val="00A83238"/>
    <w:pPr>
      <w:tabs>
        <w:tab w:val="center" w:pos="4680"/>
        <w:tab w:val="right" w:pos="9360"/>
      </w:tabs>
    </w:pPr>
  </w:style>
  <w:style w:type="character" w:customStyle="1" w:styleId="HeaderChar">
    <w:name w:val="Header Char"/>
    <w:basedOn w:val="DefaultParagraphFont"/>
    <w:link w:val="Header"/>
    <w:uiPriority w:val="99"/>
    <w:rsid w:val="00A83238"/>
    <w:rPr>
      <w:rFonts w:ascii="Arial" w:eastAsia="Arial" w:hAnsi="Arial" w:cs="Arial"/>
    </w:rPr>
  </w:style>
  <w:style w:type="paragraph" w:styleId="Footer">
    <w:name w:val="footer"/>
    <w:basedOn w:val="Normal"/>
    <w:link w:val="FooterChar"/>
    <w:uiPriority w:val="99"/>
    <w:unhideWhenUsed/>
    <w:rsid w:val="00A83238"/>
    <w:pPr>
      <w:tabs>
        <w:tab w:val="center" w:pos="4680"/>
        <w:tab w:val="right" w:pos="9360"/>
      </w:tabs>
    </w:pPr>
  </w:style>
  <w:style w:type="character" w:customStyle="1" w:styleId="FooterChar">
    <w:name w:val="Footer Char"/>
    <w:basedOn w:val="DefaultParagraphFont"/>
    <w:link w:val="Footer"/>
    <w:uiPriority w:val="99"/>
    <w:rsid w:val="00A83238"/>
    <w:rPr>
      <w:rFonts w:ascii="Arial" w:eastAsia="Arial" w:hAnsi="Arial" w:cs="Arial"/>
    </w:rPr>
  </w:style>
  <w:style w:type="character" w:styleId="PlaceholderText">
    <w:name w:val="Placeholder Text"/>
    <w:basedOn w:val="DefaultParagraphFont"/>
    <w:uiPriority w:val="99"/>
    <w:semiHidden/>
    <w:rsid w:val="00A83238"/>
    <w:rPr>
      <w:color w:val="666666"/>
    </w:rPr>
  </w:style>
  <w:style w:type="table" w:styleId="TableGrid">
    <w:name w:val="Table Grid"/>
    <w:basedOn w:val="TableNormal"/>
    <w:uiPriority w:val="59"/>
    <w:rsid w:val="007222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997008">
      <w:bodyDiv w:val="1"/>
      <w:marLeft w:val="0"/>
      <w:marRight w:val="0"/>
      <w:marTop w:val="0"/>
      <w:marBottom w:val="0"/>
      <w:divBdr>
        <w:top w:val="none" w:sz="0" w:space="0" w:color="auto"/>
        <w:left w:val="none" w:sz="0" w:space="0" w:color="auto"/>
        <w:bottom w:val="none" w:sz="0" w:space="0" w:color="auto"/>
        <w:right w:val="none" w:sz="0" w:space="0" w:color="auto"/>
      </w:divBdr>
    </w:div>
    <w:div w:id="929850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057835C-63D8-407E-B167-3A825CA363DF}"/>
      </w:docPartPr>
      <w:docPartBody>
        <w:p w:rsidR="00D90C73" w:rsidRDefault="00122AF6">
          <w:r w:rsidRPr="00B64E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AF6"/>
    <w:rsid w:val="00122AF6"/>
    <w:rsid w:val="00170D41"/>
    <w:rsid w:val="00274EE5"/>
    <w:rsid w:val="003C74FB"/>
    <w:rsid w:val="004C2152"/>
    <w:rsid w:val="009E50AB"/>
    <w:rsid w:val="00B117CB"/>
    <w:rsid w:val="00D90C73"/>
    <w:rsid w:val="00DE6F9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2AF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3fbdd45-96c9-4ead-9afe-c965a536019e" xsi:nil="true"/>
    <lcf76f155ced4ddcb4097134ff3c332f xmlns="2a490d39-cfa4-4aad-a555-b38dfce2e0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3D2F3E06D5E14884CFC0B999655269" ma:contentTypeVersion="14" ma:contentTypeDescription="Create a new document." ma:contentTypeScope="" ma:versionID="b31af38d92b4ae4ba16d299cc897c17e">
  <xsd:schema xmlns:xsd="http://www.w3.org/2001/XMLSchema" xmlns:xs="http://www.w3.org/2001/XMLSchema" xmlns:p="http://schemas.microsoft.com/office/2006/metadata/properties" xmlns:ns2="2a490d39-cfa4-4aad-a555-b38dfce2e039" xmlns:ns3="d3fbdd45-96c9-4ead-9afe-c965a536019e" targetNamespace="http://schemas.microsoft.com/office/2006/metadata/properties" ma:root="true" ma:fieldsID="68087a72d3c6ff585252c70083f65e37" ns2:_="" ns3:_="">
    <xsd:import namespace="2a490d39-cfa4-4aad-a555-b38dfce2e039"/>
    <xsd:import namespace="d3fbdd45-96c9-4ead-9afe-c965a53601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90d39-cfa4-4aad-a555-b38dfce2e0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8cc222-65fd-42cc-aeaa-058f903907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fbdd45-96c9-4ead-9afe-c965a53601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6b9949e-2d53-43a1-84c2-166ff1c60fe9}" ma:internalName="TaxCatchAll" ma:showField="CatchAllData" ma:web="d3fbdd45-96c9-4ead-9afe-c965a53601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F1FA82-6FF1-4041-B768-0440C253C6A9}">
  <ds:schemaRefs>
    <ds:schemaRef ds:uri="http://schemas.microsoft.com/sharepoint/v3/contenttype/forms"/>
  </ds:schemaRefs>
</ds:datastoreItem>
</file>

<file path=customXml/itemProps2.xml><?xml version="1.0" encoding="utf-8"?>
<ds:datastoreItem xmlns:ds="http://schemas.openxmlformats.org/officeDocument/2006/customXml" ds:itemID="{C1D97D11-92AA-4FFA-8CCC-11603CA413F0}">
  <ds:schemaRefs>
    <ds:schemaRef ds:uri="http://schemas.microsoft.com/office/2006/metadata/properties"/>
    <ds:schemaRef ds:uri="http://schemas.microsoft.com/office/infopath/2007/PartnerControls"/>
    <ds:schemaRef ds:uri="d3fbdd45-96c9-4ead-9afe-c965a536019e"/>
    <ds:schemaRef ds:uri="2a490d39-cfa4-4aad-a555-b38dfce2e039"/>
  </ds:schemaRefs>
</ds:datastoreItem>
</file>

<file path=customXml/itemProps3.xml><?xml version="1.0" encoding="utf-8"?>
<ds:datastoreItem xmlns:ds="http://schemas.openxmlformats.org/officeDocument/2006/customXml" ds:itemID="{1000F515-681F-493F-9BBB-21717CDF3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90d39-cfa4-4aad-a555-b38dfce2e039"/>
    <ds:schemaRef ds:uri="d3fbdd45-96c9-4ead-9afe-c965a53601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Denial Notice</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Denial Notice</dc:title>
  <dc:subject/>
  <dc:creator>Behavorial Health Oversight and Monitoring Division</dc:creator>
  <cp:keywords>WCAG 2.0</cp:keywords>
  <cp:lastModifiedBy>Touisithiphonexay, Malisa</cp:lastModifiedBy>
  <cp:revision>2</cp:revision>
  <dcterms:created xsi:type="dcterms:W3CDTF">2026-10-19T19:22:00Z</dcterms:created>
  <dcterms:modified xsi:type="dcterms:W3CDTF">2026-10-19T19:22:00Z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2025-04-22T00:00:00Z</vt:filetime>
  </property>
  <property fmtid="{D5CDD505-2E9C-101B-9397-08002B2CF9AE}" pid="3" name="Creator">
    <vt:lpwstr>EQX BATCH</vt:lpwstr>
  </property>
  <property fmtid="{D5CDD505-2E9C-101B-9397-08002B2CF9AE}" pid="4" name="LastSaved">
    <vt:filetime>2025-05-06T00:00:00Z</vt:filetime>
  </property>
  <property fmtid="{D5CDD505-2E9C-101B-9397-08002B2CF9AE}" pid="5" name="Producer">
    <vt:lpwstr>Equidox 7</vt:lpwstr>
  </property>
  <property fmtid="{D5CDD505-2E9C-101B-9397-08002B2CF9AE}" pid="6" name="ContentTypeId">
    <vt:lpwstr>0x010100763D2F3E06D5E14884CFC0B999655269</vt:lpwstr>
  </property>
  <property fmtid="{D5CDD505-2E9C-101B-9397-08002B2CF9AE}" pid="7" name="MediaServiceImageTags">
    <vt:lpwstr/>
  </property>
</Properties>
</file>